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C" w:rsidRPr="00E054DF" w:rsidRDefault="00270B7C" w:rsidP="00270B7C">
      <w:pPr>
        <w:rPr>
          <w:rFonts w:ascii="宋体" w:hAnsi="宋体" w:hint="eastAsia"/>
          <w:b/>
          <w:sz w:val="24"/>
          <w:szCs w:val="28"/>
        </w:rPr>
      </w:pPr>
      <w:r w:rsidRPr="00E054DF">
        <w:rPr>
          <w:rFonts w:ascii="宋体" w:hAnsi="宋体" w:hint="eastAsia"/>
          <w:b/>
          <w:sz w:val="24"/>
          <w:szCs w:val="28"/>
        </w:rPr>
        <w:t>附件2：</w:t>
      </w:r>
    </w:p>
    <w:p w:rsidR="00270B7C" w:rsidRDefault="00270B7C" w:rsidP="00270B7C">
      <w:pPr>
        <w:ind w:firstLineChars="200" w:firstLine="64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28"/>
        </w:rPr>
        <w:t>2018年丽水职业技术学院男女混合排球比赛竞赛规程</w:t>
      </w:r>
    </w:p>
    <w:p w:rsidR="00270B7C" w:rsidRDefault="00270B7C" w:rsidP="00270B7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比赛时间与地点：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5月21日开始，学院排球场</w:t>
      </w:r>
    </w:p>
    <w:p w:rsidR="00270B7C" w:rsidRDefault="00270B7C" w:rsidP="00270B7C">
      <w:pPr>
        <w:numPr>
          <w:ilvl w:val="0"/>
          <w:numId w:val="1"/>
        </w:num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主办单位：</w:t>
      </w:r>
    </w:p>
    <w:p w:rsidR="00270B7C" w:rsidRDefault="00270B7C" w:rsidP="00270B7C">
      <w:pPr>
        <w:spacing w:line="4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丽水职业技术学院学生处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三、承办单位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70B7C" w:rsidRDefault="00270B7C" w:rsidP="00270B7C">
      <w:pPr>
        <w:spacing w:line="4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丽水学院技术学院公体部、学生会体育部</w:t>
      </w:r>
    </w:p>
    <w:p w:rsidR="00270B7C" w:rsidRDefault="00270B7C" w:rsidP="00270B7C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四、参加单位：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林业科技学院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建筑与设计学院、机电工</w:t>
      </w:r>
      <w:r>
        <w:rPr>
          <w:rFonts w:ascii="仿宋_GB2312" w:eastAsia="仿宋_GB2312" w:hint="eastAsia"/>
          <w:sz w:val="28"/>
          <w:szCs w:val="28"/>
        </w:rPr>
        <w:t>程学</w:t>
      </w:r>
      <w:r>
        <w:rPr>
          <w:rFonts w:ascii="仿宋_GB2312" w:eastAsia="仿宋_GB2312" w:hint="eastAsia"/>
          <w:sz w:val="28"/>
          <w:szCs w:val="28"/>
          <w:lang w:val="zh-CN"/>
        </w:rPr>
        <w:t>院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会计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学院、</w:t>
      </w:r>
      <w:r>
        <w:rPr>
          <w:rFonts w:ascii="仿宋_GB2312" w:eastAsia="仿宋_GB2312" w:hint="eastAsia"/>
          <w:sz w:val="28"/>
          <w:szCs w:val="28"/>
        </w:rPr>
        <w:t>工商管理学院、旅游与贸易学院、教工排球俱乐部、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社会体育专业按班级单独组队。</w:t>
      </w:r>
    </w:p>
    <w:p w:rsidR="00270B7C" w:rsidRDefault="00270B7C" w:rsidP="00270B7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五、竞赛项目：</w:t>
      </w:r>
      <w:r w:rsidRPr="00A80BD6">
        <w:rPr>
          <w:rFonts w:ascii="仿宋" w:eastAsia="仿宋" w:hAnsi="仿宋" w:cs="仿宋" w:hint="eastAsia"/>
          <w:sz w:val="28"/>
          <w:szCs w:val="28"/>
        </w:rPr>
        <w:t>男女混合排球赛</w:t>
      </w:r>
    </w:p>
    <w:p w:rsidR="00270B7C" w:rsidRDefault="00270B7C" w:rsidP="00270B7C">
      <w:pPr>
        <w:snapToGrid w:val="0"/>
        <w:spacing w:line="4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六、参加办法: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基本要求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每个学院限报一支队伍，社会体育专业16级、17级和教工排球俱乐部单独组队，每队限报12人（男生限报6人、女生限报6人）。本次比赛不得请外援。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没有列入社体班级队的社体学生可加入旅游与贸易队，但同时上场不得超过两人。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资格要求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参赛队员必须为本学院正式注册的学生，为了参赛者的安全参赛队员必须为投保学生。各队将参赛者保险单证明在领队、教练员会议上交审核，核对无误方可参加。比赛需携带身份证或学生证。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各参赛队必须统一比赛服，号码可以1至99号，比赛服前后必须有明显的号码。运动员号码必须在报名表上注明，赛前向比赛组委会报备球服颜色。</w:t>
      </w:r>
    </w:p>
    <w:p w:rsidR="00270B7C" w:rsidRDefault="00270B7C" w:rsidP="00270B7C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</w:t>
      </w:r>
      <w:r>
        <w:rPr>
          <w:rFonts w:ascii="仿宋_GB2312" w:eastAsia="仿宋_GB2312" w:hint="eastAsia"/>
          <w:b/>
          <w:sz w:val="28"/>
          <w:szCs w:val="28"/>
        </w:rPr>
        <w:t>竞赛办法：</w:t>
      </w:r>
    </w:p>
    <w:p w:rsidR="00270B7C" w:rsidRDefault="00270B7C" w:rsidP="00270B7C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一）比赛采用国家体育总局最</w:t>
      </w:r>
      <w:r>
        <w:rPr>
          <w:rFonts w:ascii="仿宋" w:eastAsia="仿宋" w:hAnsi="仿宋" w:cs="仿宋" w:hint="eastAsia"/>
          <w:kern w:val="0"/>
          <w:sz w:val="28"/>
          <w:szCs w:val="28"/>
        </w:rPr>
        <w:t>新审定的排球竞赛规则。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（二）本次比赛采用女子排球网高度，在比赛中以抛硬币决定先发球方，每节轮换场地。</w:t>
      </w:r>
    </w:p>
    <w:p w:rsidR="00270B7C" w:rsidRDefault="00270B7C" w:rsidP="00270B7C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（三）排球比赛为3局2胜制(25分制)，上场队员必需为3女3男。第一局比赛结束，双方应交换场地进行第二局的比赛，如前两局</w:t>
      </w:r>
      <w:r>
        <w:rPr>
          <w:rFonts w:ascii="仿宋" w:eastAsia="仿宋" w:hAnsi="仿宋" w:cs="仿宋" w:hint="eastAsia"/>
          <w:kern w:val="1"/>
          <w:sz w:val="28"/>
          <w:szCs w:val="28"/>
        </w:rPr>
        <w:lastRenderedPageBreak/>
        <w:t>为同一方胜，则判为胜方；</w:t>
      </w:r>
      <w:r>
        <w:rPr>
          <w:rFonts w:ascii="仿宋" w:eastAsia="仿宋" w:hAnsi="仿宋" w:cs="仿宋" w:hint="eastAsia"/>
          <w:sz w:val="28"/>
          <w:szCs w:val="28"/>
        </w:rPr>
        <w:t>第一，二局25分制，第三局为决胜局采用15分制。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(四）参赛球队不足6支（含6支），比赛采用单循环赛制；若报名参赛球队多于6支，则分为两个阶段进行，第一阶段分A、B两组进行单循环（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社会体育专业16级、17级抽签进入A、B组）</w:t>
      </w:r>
      <w:r>
        <w:rPr>
          <w:rFonts w:ascii="仿宋" w:eastAsia="仿宋" w:hAnsi="仿宋" w:cs="仿宋" w:hint="eastAsia"/>
          <w:sz w:val="28"/>
          <w:szCs w:val="28"/>
        </w:rPr>
        <w:t xml:space="preserve">；小组前三名进入第二阶段；第二阶段小组第三名决出第5、6名；每组前两名采用交叉淘汰决出第1—4名； </w:t>
      </w:r>
    </w:p>
    <w:p w:rsidR="00270B7C" w:rsidRDefault="00270B7C" w:rsidP="00270B7C">
      <w:pPr>
        <w:spacing w:line="420" w:lineRule="exact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</w:t>
      </w:r>
      <w:r>
        <w:rPr>
          <w:rFonts w:ascii="仿宋_GB2312" w:eastAsia="仿宋_GB2312" w:hAnsi="仿宋" w:hint="eastAsia"/>
          <w:kern w:val="28"/>
          <w:sz w:val="28"/>
          <w:szCs w:val="28"/>
        </w:rPr>
        <w:t>循环制决定名次办法：</w:t>
      </w:r>
    </w:p>
    <w:p w:rsidR="00270B7C" w:rsidRDefault="00270B7C" w:rsidP="00270B7C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（1）每队胜一场得2分，负一场得1分，积分高者名次列前，弃权取消全部比赛成绩。</w:t>
      </w:r>
    </w:p>
    <w:p w:rsidR="00270B7C" w:rsidRDefault="00270B7C" w:rsidP="00270B7C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（2）如遇两队或者两队以上积分相等，则采用以下方法决定名次： X（总得分数）</w:t>
      </w:r>
      <w:r>
        <w:rPr>
          <w:rFonts w:ascii="仿宋" w:eastAsia="仿宋" w:hAnsi="仿宋" w:cs="仿宋" w:hint="eastAsia"/>
          <w:bCs/>
          <w:sz w:val="28"/>
          <w:szCs w:val="28"/>
        </w:rPr>
        <w:t>÷</w:t>
      </w:r>
      <w:r>
        <w:rPr>
          <w:rFonts w:ascii="仿宋" w:eastAsia="仿宋" w:hAnsi="仿宋" w:cs="仿宋" w:hint="eastAsia"/>
          <w:sz w:val="28"/>
          <w:szCs w:val="28"/>
        </w:rPr>
        <w:t>Y（总失分数）=Z值，Z值高者名次列前。如Z值相等,则采用A（胜局总数）</w:t>
      </w:r>
      <w:r>
        <w:rPr>
          <w:rFonts w:ascii="仿宋" w:eastAsia="仿宋" w:hAnsi="仿宋" w:cs="仿宋" w:hint="eastAsia"/>
          <w:bCs/>
          <w:sz w:val="28"/>
          <w:szCs w:val="28"/>
        </w:rPr>
        <w:t>÷</w:t>
      </w:r>
      <w:r>
        <w:rPr>
          <w:rFonts w:ascii="仿宋" w:eastAsia="仿宋" w:hAnsi="仿宋" w:cs="仿宋" w:hint="eastAsia"/>
          <w:sz w:val="28"/>
          <w:szCs w:val="28"/>
        </w:rPr>
        <w:t>B（负局总数）=C值，C值高者名次列前。</w:t>
      </w:r>
    </w:p>
    <w:p w:rsidR="00270B7C" w:rsidRDefault="00270B7C" w:rsidP="00270B7C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（3）以抽签的办法决定名次。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八、录取名次与奖励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270B7C" w:rsidRDefault="00270B7C" w:rsidP="00270B7C">
      <w:pPr>
        <w:spacing w:line="400" w:lineRule="exact"/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团体录取前六名给予奖励及获奖证书。不足6队时，按实际参赛队数录取。</w:t>
      </w:r>
    </w:p>
    <w:p w:rsidR="00270B7C" w:rsidRDefault="00270B7C" w:rsidP="00270B7C">
      <w:pPr>
        <w:spacing w:line="400" w:lineRule="exact"/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设“体育道德风尚奖”，评选办法根据《丽水职业技术学院体育道德风尚奖评选办法》另定。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九、报名：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名表请到丽水职业技术学院网站下载。按要求填好报名表并打印一式两份，一份留底，一份加盖公章于5月11日前报体育部。电子报名表发至1873792553@qq.com,并请一定注明联系人电话，报名表不得更改，逾期按弃权论。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竞赛联系人： 何琅琳17858928719（636847）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余怡17858905172（635751）徐金洁17858910667（616978）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十、裁判员另行通知</w:t>
      </w:r>
    </w:p>
    <w:p w:rsidR="00270B7C" w:rsidRDefault="00270B7C" w:rsidP="00270B7C">
      <w:pPr>
        <w:spacing w:line="40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十一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纪律要求：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参赛运动员若有严重违反体育道德的不文明行为，将取消比赛资格并按照学校有关纪律规定进行处理。裁判员必须遵守裁判员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守则，坚持公平公正原则。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（二）参赛运动员，均不得染发、裸露纹身以及佩带任何饰物、指甲不能过长，长发需用橡皮绳绑定。否则，均取消其比赛资格； </w:t>
      </w:r>
    </w:p>
    <w:p w:rsidR="00270B7C" w:rsidRDefault="00270B7C" w:rsidP="00270B7C">
      <w:pPr>
        <w:spacing w:line="400" w:lineRule="exact"/>
        <w:ind w:firstLine="4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（三）无故不参加比赛的，或在规定的开赛时间15分钟内不能达到比赛人数的，作弃权处理。如有特殊原因不能按时参赛的，应提前48小时报赛务组。</w:t>
      </w:r>
    </w:p>
    <w:p w:rsidR="00270B7C" w:rsidRDefault="00270B7C" w:rsidP="00270B7C">
      <w:pPr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十二、本规程解释权归</w:t>
      </w:r>
      <w:r>
        <w:rPr>
          <w:rFonts w:ascii="仿宋_GB2312" w:eastAsia="仿宋_GB2312" w:hint="eastAsia"/>
          <w:b/>
          <w:sz w:val="28"/>
          <w:szCs w:val="28"/>
        </w:rPr>
        <w:t>大会组委会。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未尽事宜，另行通知。</w:t>
      </w: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sz w:val="24"/>
        </w:rPr>
      </w:pPr>
    </w:p>
    <w:p w:rsidR="00270B7C" w:rsidRDefault="00270B7C" w:rsidP="00270B7C">
      <w:pPr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2018丽水职业技术学院男女混合排球赛报名表</w:t>
      </w:r>
    </w:p>
    <w:p w:rsidR="00270B7C" w:rsidRDefault="00270B7C" w:rsidP="00270B7C">
      <w:pPr>
        <w:spacing w:line="560" w:lineRule="atLeas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270B7C" w:rsidRDefault="00270B7C" w:rsidP="00270B7C">
      <w:pPr>
        <w:spacing w:line="560" w:lineRule="atLeast"/>
        <w:ind w:leftChars="1867" w:left="3921" w:firstLineChars="350" w:firstLine="9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学生处、公体部    </w:t>
      </w:r>
    </w:p>
    <w:p w:rsidR="00270B7C" w:rsidRDefault="00270B7C" w:rsidP="00270B7C">
      <w:pPr>
        <w:spacing w:line="560" w:lineRule="atLeast"/>
        <w:ind w:leftChars="1729" w:left="3911" w:hangingChars="100" w:hanging="2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院学生会体育部</w:t>
      </w:r>
    </w:p>
    <w:p w:rsidR="00270B7C" w:rsidRDefault="00270B7C" w:rsidP="00270B7C">
      <w:pPr>
        <w:ind w:firstLineChars="1600" w:firstLine="4480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sz w:val="28"/>
          <w:szCs w:val="28"/>
        </w:rPr>
        <w:t>二〇一八年四月二十日</w:t>
      </w: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rFonts w:ascii="宋体" w:hAnsi="宋体" w:cs="宋体"/>
          <w:kern w:val="1"/>
          <w:sz w:val="24"/>
        </w:rPr>
      </w:pPr>
    </w:p>
    <w:p w:rsidR="00270B7C" w:rsidRDefault="00270B7C" w:rsidP="00270B7C">
      <w:pPr>
        <w:rPr>
          <w:sz w:val="28"/>
          <w:szCs w:val="28"/>
        </w:rPr>
      </w:pPr>
    </w:p>
    <w:p w:rsidR="00270B7C" w:rsidRDefault="00270B7C" w:rsidP="00270B7C">
      <w:pPr>
        <w:rPr>
          <w:sz w:val="28"/>
          <w:szCs w:val="28"/>
        </w:rPr>
      </w:pPr>
    </w:p>
    <w:p w:rsidR="00270B7C" w:rsidRDefault="00270B7C" w:rsidP="00270B7C">
      <w:pPr>
        <w:rPr>
          <w:sz w:val="28"/>
          <w:szCs w:val="28"/>
        </w:rPr>
      </w:pPr>
    </w:p>
    <w:p w:rsidR="00270B7C" w:rsidRDefault="00270B7C" w:rsidP="00270B7C">
      <w:pPr>
        <w:rPr>
          <w:sz w:val="28"/>
          <w:szCs w:val="28"/>
        </w:rPr>
      </w:pPr>
    </w:p>
    <w:p w:rsidR="00270B7C" w:rsidRDefault="00270B7C" w:rsidP="00270B7C">
      <w:pPr>
        <w:rPr>
          <w:sz w:val="28"/>
          <w:szCs w:val="28"/>
        </w:rPr>
      </w:pPr>
    </w:p>
    <w:p w:rsidR="00270B7C" w:rsidRDefault="00270B7C" w:rsidP="00270B7C"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270B7C" w:rsidRDefault="00270B7C" w:rsidP="00270B7C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黑体" w:cs="仿宋" w:hint="eastAsia"/>
          <w:bCs/>
          <w:color w:val="000000"/>
          <w:sz w:val="32"/>
          <w:szCs w:val="32"/>
        </w:rPr>
        <w:t>2018丽水职业技术学院男女混合排球赛报名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表</w:t>
      </w:r>
    </w:p>
    <w:p w:rsidR="00270B7C" w:rsidRDefault="00270B7C" w:rsidP="00270B7C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</w:t>
      </w:r>
    </w:p>
    <w:p w:rsidR="00270B7C" w:rsidRDefault="00270B7C" w:rsidP="00270B7C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球队名称：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（单位盖章）</w:t>
      </w:r>
    </w:p>
    <w:p w:rsidR="00270B7C" w:rsidRDefault="00270B7C" w:rsidP="00270B7C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领    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270B7C" w:rsidRDefault="00270B7C" w:rsidP="00270B7C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教    练：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270B7C" w:rsidRDefault="00270B7C" w:rsidP="00270B7C">
      <w:pPr>
        <w:adjustRightInd w:val="0"/>
        <w:snapToGrid w:val="0"/>
        <w:spacing w:line="1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211"/>
        <w:gridCol w:w="1140"/>
        <w:gridCol w:w="1222"/>
        <w:gridCol w:w="1305"/>
        <w:gridCol w:w="2177"/>
        <w:gridCol w:w="1022"/>
      </w:tblGrid>
      <w:tr w:rsidR="00270B7C" w:rsidTr="000800A2">
        <w:trPr>
          <w:trHeight w:val="583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是否已投保</w:t>
            </w:r>
          </w:p>
        </w:tc>
      </w:tr>
      <w:tr w:rsidR="00270B7C" w:rsidTr="000800A2">
        <w:trPr>
          <w:trHeight w:val="563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07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13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20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27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03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25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16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07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13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21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  <w:tr w:rsidR="00270B7C" w:rsidTr="000800A2">
        <w:trPr>
          <w:trHeight w:val="528"/>
        </w:trPr>
        <w:tc>
          <w:tcPr>
            <w:tcW w:w="854" w:type="dxa"/>
            <w:vAlign w:val="center"/>
          </w:tcPr>
          <w:p w:rsidR="00270B7C" w:rsidRDefault="00270B7C" w:rsidP="000800A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1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140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222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270B7C" w:rsidRDefault="00270B7C" w:rsidP="000800A2">
            <w:pPr>
              <w:jc w:val="center"/>
            </w:pPr>
          </w:p>
        </w:tc>
        <w:tc>
          <w:tcPr>
            <w:tcW w:w="1022" w:type="dxa"/>
            <w:vAlign w:val="center"/>
          </w:tcPr>
          <w:p w:rsidR="00270B7C" w:rsidRDefault="00270B7C" w:rsidP="000800A2">
            <w:pPr>
              <w:jc w:val="center"/>
            </w:pPr>
          </w:p>
        </w:tc>
      </w:tr>
    </w:tbl>
    <w:p w:rsidR="00270B7C" w:rsidRDefault="00270B7C" w:rsidP="00270B7C">
      <w:pPr>
        <w:rPr>
          <w:rFonts w:ascii="仿宋" w:eastAsia="仿宋" w:hAnsi="仿宋"/>
          <w:bCs/>
          <w:sz w:val="24"/>
        </w:rPr>
      </w:pPr>
    </w:p>
    <w:p w:rsidR="00270B7C" w:rsidRDefault="00270B7C" w:rsidP="00270B7C">
      <w:pPr>
        <w:rPr>
          <w:rFonts w:ascii="宋体" w:hAnsi="宋体"/>
          <w:b/>
          <w:sz w:val="32"/>
          <w:szCs w:val="28"/>
        </w:rPr>
      </w:pPr>
      <w:r>
        <w:rPr>
          <w:rFonts w:ascii="仿宋" w:eastAsia="仿宋" w:hAnsi="仿宋" w:hint="eastAsia"/>
          <w:bCs/>
          <w:sz w:val="28"/>
        </w:rPr>
        <w:t>经办人姓名：            联系电话（必填）：</w:t>
      </w:r>
    </w:p>
    <w:p w:rsidR="00270B7C" w:rsidRDefault="00270B7C" w:rsidP="00270B7C">
      <w:pPr>
        <w:jc w:val="center"/>
        <w:rPr>
          <w:rFonts w:ascii="宋体" w:hAnsi="宋体"/>
          <w:b/>
          <w:sz w:val="32"/>
          <w:szCs w:val="28"/>
        </w:rPr>
      </w:pPr>
    </w:p>
    <w:p w:rsidR="00270B7C" w:rsidRDefault="00270B7C" w:rsidP="00270B7C">
      <w:pPr>
        <w:jc w:val="center"/>
        <w:rPr>
          <w:rFonts w:ascii="宋体" w:hAnsi="宋体"/>
          <w:b/>
          <w:sz w:val="32"/>
          <w:szCs w:val="28"/>
        </w:rPr>
      </w:pPr>
    </w:p>
    <w:p w:rsidR="00270B7C" w:rsidRDefault="00270B7C" w:rsidP="00270B7C">
      <w:pPr>
        <w:ind w:firstLineChars="200" w:firstLine="643"/>
        <w:rPr>
          <w:rFonts w:ascii="宋体" w:hAnsi="宋体" w:hint="eastAsia"/>
          <w:b/>
          <w:sz w:val="32"/>
          <w:szCs w:val="28"/>
        </w:rPr>
      </w:pPr>
    </w:p>
    <w:p w:rsidR="00270B7C" w:rsidRDefault="00270B7C" w:rsidP="00270B7C">
      <w:pPr>
        <w:rPr>
          <w:rFonts w:ascii="宋体" w:hAnsi="宋体" w:hint="eastAsia"/>
          <w:b/>
          <w:sz w:val="24"/>
          <w:szCs w:val="28"/>
        </w:rPr>
      </w:pPr>
    </w:p>
    <w:p w:rsidR="00270B7C" w:rsidRDefault="00270B7C" w:rsidP="00270B7C">
      <w:pPr>
        <w:rPr>
          <w:rFonts w:ascii="宋体" w:hAnsi="宋体" w:hint="eastAsia"/>
          <w:b/>
          <w:sz w:val="24"/>
          <w:szCs w:val="28"/>
        </w:rPr>
      </w:pPr>
    </w:p>
    <w:p w:rsidR="00270B7C" w:rsidRDefault="00270B7C" w:rsidP="00270B7C">
      <w:pPr>
        <w:rPr>
          <w:rFonts w:ascii="宋体" w:hAnsi="宋体" w:hint="eastAsia"/>
          <w:b/>
          <w:sz w:val="24"/>
          <w:szCs w:val="28"/>
        </w:rPr>
      </w:pPr>
    </w:p>
    <w:p w:rsidR="00BA2002" w:rsidRPr="00270B7C" w:rsidRDefault="00BA2002">
      <w:bookmarkStart w:id="0" w:name="_GoBack"/>
      <w:bookmarkEnd w:id="0"/>
    </w:p>
    <w:sectPr w:rsidR="00BA2002" w:rsidRPr="0027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8038"/>
    <w:multiLevelType w:val="singleLevel"/>
    <w:tmpl w:val="2FB080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7C"/>
    <w:rsid w:val="00270B7C"/>
    <w:rsid w:val="00B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>P R C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</dc:creator>
  <cp:lastModifiedBy>zhangh</cp:lastModifiedBy>
  <cp:revision>1</cp:revision>
  <dcterms:created xsi:type="dcterms:W3CDTF">2018-04-28T02:23:00Z</dcterms:created>
  <dcterms:modified xsi:type="dcterms:W3CDTF">2018-04-28T02:23:00Z</dcterms:modified>
</cp:coreProperties>
</file>