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F1" w:rsidRPr="00E054DF" w:rsidRDefault="00CD12F1" w:rsidP="00CD12F1">
      <w:pPr>
        <w:rPr>
          <w:rFonts w:ascii="宋体" w:hAnsi="宋体" w:hint="eastAsia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附件1：</w:t>
      </w:r>
    </w:p>
    <w:p w:rsidR="00CD12F1" w:rsidRDefault="00CD12F1" w:rsidP="00CD12F1">
      <w:pPr>
        <w:ind w:firstLineChars="300" w:firstLine="96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28"/>
        </w:rPr>
        <w:t>2018年丽水职业技术学院篮球比赛竞赛规程</w:t>
      </w:r>
    </w:p>
    <w:p w:rsidR="00CD12F1" w:rsidRDefault="00CD12F1" w:rsidP="00CD12F1">
      <w:pPr>
        <w:spacing w:line="42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比赛时间与地点：</w:t>
      </w:r>
    </w:p>
    <w:p w:rsidR="00CD12F1" w:rsidRDefault="00CD12F1" w:rsidP="00CD12F1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月9日开始，学院篮球场</w:t>
      </w:r>
    </w:p>
    <w:p w:rsidR="00CD12F1" w:rsidRDefault="00CD12F1" w:rsidP="00CD12F1">
      <w:pPr>
        <w:spacing w:line="42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二、主办单位： </w:t>
      </w:r>
    </w:p>
    <w:p w:rsidR="00CD12F1" w:rsidRDefault="00CD12F1" w:rsidP="00CD12F1">
      <w:pPr>
        <w:spacing w:line="42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丽水职业技术学院学生处</w:t>
      </w:r>
    </w:p>
    <w:p w:rsidR="00CD12F1" w:rsidRDefault="00CD12F1" w:rsidP="00CD12F1">
      <w:pPr>
        <w:spacing w:line="4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三、承办单位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CD12F1" w:rsidRDefault="00CD12F1" w:rsidP="00CD12F1">
      <w:pPr>
        <w:spacing w:line="42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丽水学院技术学院公体部、学生会体育部</w:t>
      </w:r>
    </w:p>
    <w:p w:rsidR="00CD12F1" w:rsidRDefault="00CD12F1" w:rsidP="00CD12F1">
      <w:pPr>
        <w:spacing w:line="42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四、参加单位：</w:t>
      </w:r>
    </w:p>
    <w:p w:rsidR="00CD12F1" w:rsidRDefault="00CD12F1" w:rsidP="00CD12F1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林业科技学院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建筑与设计学院、机电工</w:t>
      </w:r>
      <w:r>
        <w:rPr>
          <w:rFonts w:ascii="仿宋_GB2312" w:eastAsia="仿宋_GB2312" w:hint="eastAsia"/>
          <w:sz w:val="28"/>
          <w:szCs w:val="28"/>
        </w:rPr>
        <w:t>程学</w:t>
      </w:r>
      <w:r>
        <w:rPr>
          <w:rFonts w:ascii="仿宋_GB2312" w:eastAsia="仿宋_GB2312" w:hint="eastAsia"/>
          <w:sz w:val="28"/>
          <w:szCs w:val="28"/>
          <w:lang w:val="zh-CN"/>
        </w:rPr>
        <w:t>院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会计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学院、</w:t>
      </w:r>
      <w:r>
        <w:rPr>
          <w:rFonts w:ascii="仿宋_GB2312" w:eastAsia="仿宋_GB2312" w:hint="eastAsia"/>
          <w:sz w:val="28"/>
          <w:szCs w:val="28"/>
        </w:rPr>
        <w:t>工商管理学院、旅游与贸易学院、教工篮球俱乐部、</w:t>
      </w:r>
      <w:r>
        <w:rPr>
          <w:rFonts w:ascii="仿宋" w:eastAsia="仿宋" w:hAnsi="仿宋" w:cs="仿宋" w:hint="eastAsia"/>
          <w:kern w:val="1"/>
          <w:sz w:val="28"/>
          <w:szCs w:val="28"/>
        </w:rPr>
        <w:t>社会体育专业按班级单独组队。</w:t>
      </w:r>
    </w:p>
    <w:p w:rsidR="00CD12F1" w:rsidRDefault="00CD12F1" w:rsidP="00CD12F1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五、竞赛项目</w:t>
      </w:r>
      <w:r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男子篮球</w:t>
      </w:r>
    </w:p>
    <w:p w:rsidR="00CD12F1" w:rsidRDefault="00CD12F1" w:rsidP="00CD12F1">
      <w:pPr>
        <w:snapToGrid w:val="0"/>
        <w:spacing w:line="42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六、参加办法:</w:t>
      </w:r>
    </w:p>
    <w:p w:rsidR="00CD12F1" w:rsidRDefault="00CD12F1" w:rsidP="00CD12F1">
      <w:pPr>
        <w:snapToGrid w:val="0"/>
        <w:spacing w:line="42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基本要求</w:t>
      </w:r>
    </w:p>
    <w:p w:rsidR="00CD12F1" w:rsidRDefault="00CD12F1" w:rsidP="00CD12F1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每个学院报篮球</w:t>
      </w:r>
      <w:r>
        <w:rPr>
          <w:rFonts w:ascii="仿宋" w:eastAsia="仿宋" w:hAnsi="仿宋" w:cs="仿宋" w:hint="eastAsia"/>
          <w:kern w:val="1"/>
          <w:sz w:val="28"/>
          <w:szCs w:val="28"/>
        </w:rPr>
        <w:t>队一支，社会体育专业16级、17级和教工，各组织一支篮球队，每队限报14人，本次比赛</w:t>
      </w:r>
      <w:r>
        <w:rPr>
          <w:rFonts w:ascii="仿宋" w:eastAsia="仿宋" w:hAnsi="仿宋" w:cs="仿宋" w:hint="eastAsia"/>
          <w:sz w:val="28"/>
          <w:szCs w:val="28"/>
        </w:rPr>
        <w:t>不得请外援。</w:t>
      </w:r>
    </w:p>
    <w:p w:rsidR="00CD12F1" w:rsidRDefault="00CD12F1" w:rsidP="00CD12F1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没有列入社体班级队的社体学生可加入旅游与贸易队，但同时上场不得超过两人。</w:t>
      </w:r>
    </w:p>
    <w:p w:rsidR="00CD12F1" w:rsidRDefault="00CD12F1" w:rsidP="00CD12F1">
      <w:pPr>
        <w:spacing w:line="42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资格要求</w:t>
      </w:r>
    </w:p>
    <w:p w:rsidR="00CD12F1" w:rsidRDefault="00CD12F1" w:rsidP="00CD12F1">
      <w:pPr>
        <w:spacing w:line="42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参赛队员必须为本学院正式注册的学生，为了参赛者的安全参赛队员必须为投保学生。各队将参赛者保险单证明在领队、教练员会议上交审核，核对无误方可参加。比赛需携带身份证或学生证。</w:t>
      </w:r>
    </w:p>
    <w:p w:rsidR="00CD12F1" w:rsidRDefault="00CD12F1" w:rsidP="00CD12F1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各参赛队必须统一比赛服，号码可以0或00号和1至99号，背心前后必须有明显的号码。运动员号码必须在报名表上注明，赛前向比赛组委会报备球服颜色。</w:t>
      </w:r>
    </w:p>
    <w:p w:rsidR="00CD12F1" w:rsidRDefault="00CD12F1" w:rsidP="00CD12F1">
      <w:pPr>
        <w:spacing w:line="4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七、</w:t>
      </w:r>
      <w:r>
        <w:rPr>
          <w:rFonts w:ascii="仿宋_GB2312" w:eastAsia="仿宋_GB2312" w:hint="eastAsia"/>
          <w:b/>
          <w:sz w:val="28"/>
          <w:szCs w:val="28"/>
        </w:rPr>
        <w:t>竞赛办法：</w:t>
      </w:r>
    </w:p>
    <w:p w:rsidR="00CD12F1" w:rsidRDefault="00CD12F1" w:rsidP="00CD12F1">
      <w:pPr>
        <w:spacing w:line="42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比赛采用国家体育总局审定的最新《篮球竞赛规则》。</w:t>
      </w:r>
    </w:p>
    <w:p w:rsidR="00CD12F1" w:rsidRDefault="00CD12F1" w:rsidP="00CD12F1">
      <w:pPr>
        <w:spacing w:line="42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（二）篮球前两节比赛采用五上五下换人规则，3、4节不限制此换人规则。节制为四节制，每节为十分钟净时，每支队可准予上半时2次暂停，下半时3次暂停，但最后2分钟每队最多只能暂停2次。 暂停申请人只允许为教练员或队长，不接受其他人员叫暂停。</w:t>
      </w:r>
    </w:p>
    <w:p w:rsidR="00CD12F1" w:rsidRDefault="00CD12F1" w:rsidP="00CD12F1">
      <w:pPr>
        <w:spacing w:line="42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（三）篮球比赛发球权由跳球决定， 篮球比赛上半场比赛结束，双</w:t>
      </w:r>
      <w:r>
        <w:rPr>
          <w:rFonts w:ascii="仿宋" w:eastAsia="仿宋" w:hAnsi="仿宋" w:cs="仿宋" w:hint="eastAsia"/>
          <w:kern w:val="1"/>
          <w:sz w:val="28"/>
          <w:szCs w:val="28"/>
        </w:rPr>
        <w:lastRenderedPageBreak/>
        <w:t>方应交换场地进行下半场的比赛.如下半场比分相同，双方也应交换场地进行加时赛。加时赛每节5分钟。</w:t>
      </w:r>
    </w:p>
    <w:p w:rsidR="00CD12F1" w:rsidRDefault="00CD12F1" w:rsidP="00CD12F1">
      <w:pPr>
        <w:spacing w:line="4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（四）</w:t>
      </w:r>
      <w:r>
        <w:rPr>
          <w:rFonts w:ascii="仿宋" w:eastAsia="仿宋" w:hAnsi="仿宋" w:cs="仿宋" w:hint="eastAsia"/>
          <w:sz w:val="28"/>
          <w:szCs w:val="28"/>
        </w:rPr>
        <w:t>参赛球队不足6支（含6支），比赛采用单循环赛制；若报名参赛球队多于6支，则分为两个阶段进行，第一阶段分A、B两组进行单循环（</w:t>
      </w:r>
      <w:r>
        <w:rPr>
          <w:rFonts w:ascii="仿宋" w:eastAsia="仿宋" w:hAnsi="仿宋" w:cs="仿宋" w:hint="eastAsia"/>
          <w:kern w:val="1"/>
          <w:sz w:val="28"/>
          <w:szCs w:val="28"/>
        </w:rPr>
        <w:t>社会体育专业16级、17级抽签进入A、B组）</w:t>
      </w:r>
      <w:r>
        <w:rPr>
          <w:rFonts w:ascii="仿宋" w:eastAsia="仿宋" w:hAnsi="仿宋" w:cs="仿宋" w:hint="eastAsia"/>
          <w:sz w:val="28"/>
          <w:szCs w:val="28"/>
        </w:rPr>
        <w:t xml:space="preserve">；小组前三名进入第二阶段；第二阶段小组第三名决出第5、6名；每组前两名采用交叉淘汰决出第1—4名； </w:t>
      </w:r>
    </w:p>
    <w:p w:rsidR="00CD12F1" w:rsidRDefault="00CD12F1" w:rsidP="00CD12F1">
      <w:pPr>
        <w:spacing w:line="420" w:lineRule="exact"/>
        <w:rPr>
          <w:rFonts w:ascii="仿宋_GB2312" w:eastAsia="仿宋_GB2312" w:hAnsi="仿宋"/>
          <w:kern w:val="28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</w:t>
      </w:r>
      <w:r>
        <w:rPr>
          <w:rFonts w:ascii="仿宋_GB2312" w:eastAsia="仿宋_GB2312" w:hAnsi="仿宋" w:hint="eastAsia"/>
          <w:kern w:val="28"/>
          <w:sz w:val="28"/>
          <w:szCs w:val="28"/>
        </w:rPr>
        <w:t>循环制决定名次办法：</w:t>
      </w:r>
    </w:p>
    <w:p w:rsidR="00CD12F1" w:rsidRDefault="00CD12F1" w:rsidP="00CD12F1">
      <w:pPr>
        <w:spacing w:line="42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1．按积分排列名次各队胜一场的得2分，负一场得1分（包括比赛因缺少队员而告终），弃权得1分。</w:t>
      </w:r>
    </w:p>
    <w:p w:rsidR="00CD12F1" w:rsidRDefault="00CD12F1" w:rsidP="00CD12F1">
      <w:pPr>
        <w:spacing w:line="42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2.积分多者名次列前；</w:t>
      </w:r>
    </w:p>
    <w:p w:rsidR="00CD12F1" w:rsidRDefault="00CD12F1" w:rsidP="00CD12F1">
      <w:pPr>
        <w:spacing w:line="42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3.如遇两队或两队以上积分相等，依下列顺序排列名次：</w:t>
      </w:r>
    </w:p>
    <w:p w:rsidR="00CD12F1" w:rsidRDefault="00CD12F1" w:rsidP="00CD12F1">
      <w:pPr>
        <w:spacing w:line="420" w:lineRule="exact"/>
        <w:ind w:firstLine="420"/>
        <w:rPr>
          <w:rFonts w:ascii="仿宋_GB2312" w:eastAsia="仿宋_GB2312" w:hAnsi="仿宋"/>
          <w:kern w:val="28"/>
          <w:sz w:val="28"/>
          <w:szCs w:val="28"/>
        </w:rPr>
      </w:pPr>
      <w:r>
        <w:rPr>
          <w:rFonts w:ascii="仿宋_GB2312" w:eastAsia="仿宋_GB2312" w:hAnsi="仿宋" w:hint="eastAsia"/>
          <w:kern w:val="28"/>
          <w:sz w:val="28"/>
          <w:szCs w:val="28"/>
        </w:rPr>
        <w:t>（1）积分相等队之间相互比赛积分多者，名次列前；</w:t>
      </w:r>
    </w:p>
    <w:p w:rsidR="00CD12F1" w:rsidRDefault="00CD12F1" w:rsidP="00CD12F1">
      <w:pPr>
        <w:spacing w:line="420" w:lineRule="exact"/>
        <w:ind w:firstLine="420"/>
        <w:rPr>
          <w:rFonts w:ascii="仿宋_GB2312" w:eastAsia="仿宋_GB2312" w:hAnsi="仿宋"/>
          <w:kern w:val="28"/>
          <w:sz w:val="28"/>
          <w:szCs w:val="28"/>
        </w:rPr>
      </w:pPr>
      <w:r>
        <w:rPr>
          <w:rFonts w:ascii="仿宋_GB2312" w:eastAsia="仿宋_GB2312" w:hAnsi="仿宋" w:hint="eastAsia"/>
          <w:kern w:val="28"/>
          <w:sz w:val="28"/>
          <w:szCs w:val="28"/>
        </w:rPr>
        <w:t>（2）积分相等队之间相互比赛的得失分率大的（得失分率=总得分/总失分），名次列前；</w:t>
      </w:r>
    </w:p>
    <w:p w:rsidR="00CD12F1" w:rsidRDefault="00CD12F1" w:rsidP="00CD12F1">
      <w:pPr>
        <w:spacing w:line="420" w:lineRule="exact"/>
        <w:ind w:firstLine="420"/>
        <w:rPr>
          <w:rFonts w:ascii="仿宋_GB2312" w:eastAsia="仿宋_GB2312" w:hAnsi="仿宋"/>
          <w:kern w:val="28"/>
          <w:sz w:val="28"/>
          <w:szCs w:val="28"/>
        </w:rPr>
      </w:pPr>
      <w:r>
        <w:rPr>
          <w:rFonts w:ascii="仿宋_GB2312" w:eastAsia="仿宋_GB2312" w:hAnsi="仿宋" w:hint="eastAsia"/>
          <w:kern w:val="28"/>
          <w:sz w:val="28"/>
          <w:szCs w:val="28"/>
        </w:rPr>
        <w:t>（3）积分相等队在全部比赛中的得失分率大的（得失分率=总得分/总失分），名次列前；</w:t>
      </w:r>
    </w:p>
    <w:p w:rsidR="00CD12F1" w:rsidRDefault="00CD12F1" w:rsidP="00CD12F1">
      <w:pPr>
        <w:spacing w:line="420" w:lineRule="exact"/>
        <w:ind w:firstLine="420"/>
        <w:rPr>
          <w:rFonts w:ascii="仿宋_GB2312" w:eastAsia="仿宋_GB2312" w:hAnsi="仿宋"/>
          <w:kern w:val="28"/>
          <w:sz w:val="28"/>
          <w:szCs w:val="28"/>
        </w:rPr>
      </w:pPr>
      <w:r>
        <w:rPr>
          <w:rFonts w:ascii="仿宋_GB2312" w:eastAsia="仿宋_GB2312" w:hAnsi="仿宋" w:hint="eastAsia"/>
          <w:kern w:val="28"/>
          <w:sz w:val="28"/>
          <w:szCs w:val="28"/>
        </w:rPr>
        <w:t>（4）以抽签的办法决定名次。</w:t>
      </w:r>
    </w:p>
    <w:p w:rsidR="00CD12F1" w:rsidRDefault="00CD12F1" w:rsidP="00CD12F1">
      <w:pPr>
        <w:pStyle w:val="a3"/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六</w:t>
      </w:r>
      <w:r>
        <w:rPr>
          <w:rFonts w:ascii="仿宋" w:eastAsia="仿宋" w:hAnsi="仿宋" w:cs="仿宋" w:hint="eastAsia"/>
          <w:sz w:val="28"/>
          <w:szCs w:val="28"/>
        </w:rPr>
        <w:t>）弃权取消全部比赛成绩。</w:t>
      </w:r>
    </w:p>
    <w:p w:rsidR="00CD12F1" w:rsidRDefault="00CD12F1" w:rsidP="00CD12F1">
      <w:pPr>
        <w:spacing w:line="42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1"/>
          <w:sz w:val="28"/>
          <w:szCs w:val="28"/>
        </w:rPr>
        <w:t>八、录取名次与奖励</w:t>
      </w:r>
      <w:r>
        <w:rPr>
          <w:rFonts w:ascii="仿宋" w:eastAsia="仿宋" w:hAnsi="仿宋" w:cs="仿宋" w:hint="eastAsia"/>
          <w:kern w:val="1"/>
          <w:sz w:val="28"/>
          <w:szCs w:val="28"/>
        </w:rPr>
        <w:t>：</w:t>
      </w:r>
    </w:p>
    <w:p w:rsidR="00CD12F1" w:rsidRDefault="00CD12F1" w:rsidP="00CD12F1">
      <w:pPr>
        <w:spacing w:line="42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团体录取前六名给予奖励及获奖证书。不足6队时，按实际参赛队数录取。</w:t>
      </w:r>
    </w:p>
    <w:p w:rsidR="00CD12F1" w:rsidRDefault="00CD12F1" w:rsidP="00CD12F1">
      <w:pPr>
        <w:spacing w:line="42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个人单项奖：设“得分王”、“三分王”</w:t>
      </w:r>
    </w:p>
    <w:p w:rsidR="00CD12F1" w:rsidRDefault="00CD12F1" w:rsidP="00CD12F1">
      <w:pPr>
        <w:spacing w:line="42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设“体育道德风尚奖”，评选办法根据《丽水职业技术学院体育道德风尚奖评选办法》另定。</w:t>
      </w:r>
    </w:p>
    <w:p w:rsidR="00CD12F1" w:rsidRDefault="00CD12F1" w:rsidP="00CD12F1">
      <w:pPr>
        <w:spacing w:line="42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九、报名：</w:t>
      </w:r>
    </w:p>
    <w:p w:rsidR="00CD12F1" w:rsidRDefault="00CD12F1" w:rsidP="00CD12F1">
      <w:pPr>
        <w:spacing w:line="4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报名表请到丽水职业技术学院网站下载。按要求填好报名表并打印一式两份，一份留底，一份加盖公章于5月4日前报体育部。</w:t>
      </w:r>
      <w:hyperlink r:id="rId5" w:history="1">
        <w:r>
          <w:rPr>
            <w:rStyle w:val="a4"/>
            <w:rFonts w:ascii="仿宋" w:eastAsia="仿宋" w:hAnsi="仿宋" w:cs="仿宋" w:hint="eastAsia"/>
            <w:sz w:val="28"/>
            <w:szCs w:val="28"/>
          </w:rPr>
          <w:t>电子报名表发至1873792553@qq.com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并请一定注明联系人电话，报名表不得更改，逾期按弃权论。</w:t>
      </w:r>
    </w:p>
    <w:p w:rsidR="00CD12F1" w:rsidRDefault="00CD12F1" w:rsidP="00CD12F1">
      <w:pPr>
        <w:spacing w:line="420" w:lineRule="exact"/>
        <w:ind w:firstLineChars="200" w:firstLine="560"/>
        <w:jc w:val="lef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竞赛联系人： </w:t>
      </w:r>
      <w:r>
        <w:rPr>
          <w:rFonts w:ascii="仿宋" w:eastAsia="仿宋" w:hAnsi="仿宋" w:cs="仿宋" w:hint="eastAsia"/>
          <w:kern w:val="1"/>
          <w:sz w:val="28"/>
          <w:szCs w:val="28"/>
        </w:rPr>
        <w:t>何琅琳17858928719（636847）</w:t>
      </w:r>
    </w:p>
    <w:p w:rsidR="00CD12F1" w:rsidRDefault="00CD12F1" w:rsidP="00CD12F1">
      <w:pPr>
        <w:spacing w:line="420" w:lineRule="exact"/>
        <w:ind w:firstLineChars="200" w:firstLine="560"/>
        <w:jc w:val="lef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余怡17858905172（635751）徐金洁17858910667（616978）</w:t>
      </w:r>
    </w:p>
    <w:p w:rsidR="00CD12F1" w:rsidRDefault="00CD12F1" w:rsidP="00CD12F1">
      <w:pPr>
        <w:spacing w:line="4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、裁判员</w:t>
      </w:r>
      <w:r>
        <w:rPr>
          <w:rFonts w:ascii="仿宋" w:eastAsia="仿宋" w:hAnsi="仿宋" w:cs="仿宋" w:hint="eastAsia"/>
          <w:kern w:val="0"/>
          <w:sz w:val="28"/>
          <w:szCs w:val="28"/>
        </w:rPr>
        <w:t>另行通知</w:t>
      </w:r>
    </w:p>
    <w:p w:rsidR="00CD12F1" w:rsidRDefault="00CD12F1" w:rsidP="00CD12F1">
      <w:pPr>
        <w:spacing w:line="420" w:lineRule="exact"/>
        <w:rPr>
          <w:rFonts w:ascii="仿宋" w:eastAsia="仿宋" w:hAnsi="仿宋" w:cs="仿宋"/>
          <w:b/>
          <w:bCs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1"/>
          <w:sz w:val="28"/>
          <w:szCs w:val="28"/>
        </w:rPr>
        <w:lastRenderedPageBreak/>
        <w:t>十一、纪律要求：</w:t>
      </w:r>
    </w:p>
    <w:p w:rsidR="00CD12F1" w:rsidRDefault="00CD12F1" w:rsidP="00CD12F1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参赛运动员若有严重违反体育道德的不文明行为，将取消比赛资格并按照学校有关纪律规定进行处理。裁判员必须遵守裁判员守则，坚持公平公正原则。</w:t>
      </w:r>
    </w:p>
    <w:p w:rsidR="00CD12F1" w:rsidRDefault="00CD12F1" w:rsidP="00CD12F1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>
        <w:rPr>
          <w:rFonts w:ascii="仿宋" w:eastAsia="仿宋" w:hAnsi="仿宋" w:cs="仿宋" w:hint="eastAsia"/>
          <w:sz w:val="28"/>
          <w:szCs w:val="28"/>
        </w:rPr>
        <w:t xml:space="preserve">参赛运动员，均不得染发、裸露纹身以及佩带任何饰物、指甲不能过长，长发需用橡皮绳绑定。否则，均取消其比赛资格； </w:t>
      </w:r>
    </w:p>
    <w:p w:rsidR="00CD12F1" w:rsidRDefault="00CD12F1" w:rsidP="00CD12F1">
      <w:pPr>
        <w:spacing w:line="42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</w:t>
      </w:r>
      <w:r>
        <w:rPr>
          <w:rFonts w:ascii="仿宋" w:eastAsia="仿宋" w:hAnsi="仿宋" w:cs="仿宋" w:hint="eastAsia"/>
          <w:sz w:val="28"/>
          <w:szCs w:val="28"/>
        </w:rPr>
        <w:t>无故不参加比赛的，或在规定的开赛时间15分钟内不能达到比赛人数的，作弃权处理。如有特殊原因不能按时参赛的，应提前48小时报赛务组。</w:t>
      </w:r>
    </w:p>
    <w:p w:rsidR="00CD12F1" w:rsidRDefault="00CD12F1" w:rsidP="00CD12F1">
      <w:pPr>
        <w:spacing w:line="420" w:lineRule="exact"/>
        <w:rPr>
          <w:rFonts w:eastAsia="仿宋_GB2312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十二、本规程解释权归</w:t>
      </w:r>
      <w:r>
        <w:rPr>
          <w:rFonts w:ascii="仿宋_GB2312" w:eastAsia="仿宋_GB2312" w:hint="eastAsia"/>
          <w:b/>
          <w:sz w:val="28"/>
          <w:szCs w:val="28"/>
        </w:rPr>
        <w:t>大会组委会。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未尽事宜，另行通知。</w:t>
      </w:r>
    </w:p>
    <w:p w:rsidR="00CD12F1" w:rsidRDefault="00CD12F1" w:rsidP="00CD12F1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 xml:space="preserve">                                  </w:t>
      </w:r>
    </w:p>
    <w:p w:rsidR="00CD12F1" w:rsidRDefault="00CD12F1" w:rsidP="00CD12F1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CD12F1" w:rsidRDefault="00CD12F1" w:rsidP="00CD12F1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CD12F1" w:rsidRDefault="00CD12F1" w:rsidP="00CD12F1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CD12F1" w:rsidRDefault="00CD12F1" w:rsidP="00CD12F1">
      <w:pPr>
        <w:spacing w:line="42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附件：</w:t>
      </w:r>
      <w:r>
        <w:rPr>
          <w:rFonts w:ascii="仿宋" w:eastAsia="仿宋" w:hAnsi="仿宋" w:hint="eastAsia"/>
          <w:bCs/>
          <w:sz w:val="2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4"/>
        </w:rPr>
        <w:t>2018丽水职业技术学院男子篮球赛报名</w:t>
      </w:r>
      <w:r>
        <w:rPr>
          <w:rFonts w:ascii="仿宋" w:eastAsia="仿宋" w:hAnsi="仿宋" w:hint="eastAsia"/>
          <w:bCs/>
          <w:sz w:val="24"/>
        </w:rPr>
        <w:t>表</w:t>
      </w:r>
    </w:p>
    <w:p w:rsidR="00CD12F1" w:rsidRDefault="00CD12F1" w:rsidP="00CD12F1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CD12F1" w:rsidRDefault="00CD12F1" w:rsidP="00CD12F1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CD12F1" w:rsidRDefault="00CD12F1" w:rsidP="00CD12F1">
      <w:pPr>
        <w:spacing w:line="420" w:lineRule="exact"/>
        <w:ind w:leftChars="133" w:left="3919" w:hangingChars="1300" w:hanging="3640"/>
        <w:rPr>
          <w:rFonts w:ascii="宋体" w:hAnsi="宋体" w:cs="宋体"/>
          <w:kern w:val="1"/>
          <w:sz w:val="28"/>
          <w:szCs w:val="28"/>
        </w:rPr>
      </w:pPr>
    </w:p>
    <w:p w:rsidR="00CD12F1" w:rsidRDefault="00CD12F1" w:rsidP="00CD12F1">
      <w:pPr>
        <w:spacing w:line="420" w:lineRule="exact"/>
        <w:ind w:leftChars="1867" w:left="3921" w:firstLineChars="350" w:firstLine="980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 xml:space="preserve">学生处、公体部    </w:t>
      </w:r>
    </w:p>
    <w:p w:rsidR="00CD12F1" w:rsidRDefault="00CD12F1" w:rsidP="00CD12F1">
      <w:pPr>
        <w:spacing w:line="420" w:lineRule="exact"/>
        <w:ind w:leftChars="1729" w:left="3911" w:hangingChars="100" w:hanging="280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 xml:space="preserve">         院学生会体育部</w:t>
      </w:r>
    </w:p>
    <w:p w:rsidR="00CD12F1" w:rsidRDefault="00CD12F1" w:rsidP="00CD12F1">
      <w:pPr>
        <w:spacing w:line="420" w:lineRule="exact"/>
        <w:ind w:firstLineChars="1600" w:firstLine="4480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sz w:val="28"/>
          <w:szCs w:val="28"/>
        </w:rPr>
        <w:t>二〇一八年四月二十日</w:t>
      </w:r>
    </w:p>
    <w:p w:rsidR="00CD12F1" w:rsidRDefault="00CD12F1" w:rsidP="00CD12F1">
      <w:pPr>
        <w:spacing w:line="420" w:lineRule="exact"/>
        <w:rPr>
          <w:sz w:val="28"/>
          <w:szCs w:val="28"/>
        </w:rPr>
      </w:pPr>
    </w:p>
    <w:p w:rsidR="00CD12F1" w:rsidRDefault="00CD12F1" w:rsidP="00CD12F1">
      <w:pPr>
        <w:spacing w:line="420" w:lineRule="exact"/>
        <w:rPr>
          <w:sz w:val="28"/>
          <w:szCs w:val="28"/>
        </w:rPr>
      </w:pPr>
    </w:p>
    <w:p w:rsidR="00CD12F1" w:rsidRDefault="00CD12F1" w:rsidP="00CD12F1">
      <w:pPr>
        <w:spacing w:line="420" w:lineRule="exact"/>
        <w:rPr>
          <w:sz w:val="28"/>
          <w:szCs w:val="28"/>
        </w:rPr>
      </w:pPr>
    </w:p>
    <w:p w:rsidR="00CD12F1" w:rsidRDefault="00CD12F1" w:rsidP="00CD12F1">
      <w:pPr>
        <w:spacing w:line="420" w:lineRule="exact"/>
        <w:rPr>
          <w:sz w:val="28"/>
          <w:szCs w:val="28"/>
        </w:rPr>
      </w:pPr>
    </w:p>
    <w:p w:rsidR="00CD12F1" w:rsidRDefault="00CD12F1" w:rsidP="00CD12F1">
      <w:pPr>
        <w:spacing w:line="420" w:lineRule="exact"/>
        <w:rPr>
          <w:sz w:val="28"/>
          <w:szCs w:val="28"/>
        </w:rPr>
      </w:pPr>
    </w:p>
    <w:p w:rsidR="00CD12F1" w:rsidRDefault="00CD12F1" w:rsidP="00CD12F1">
      <w:pPr>
        <w:spacing w:line="420" w:lineRule="exact"/>
        <w:rPr>
          <w:sz w:val="28"/>
          <w:szCs w:val="28"/>
        </w:rPr>
      </w:pPr>
    </w:p>
    <w:p w:rsidR="00CD12F1" w:rsidRDefault="00CD12F1" w:rsidP="00CD12F1">
      <w:pPr>
        <w:rPr>
          <w:sz w:val="28"/>
          <w:szCs w:val="28"/>
        </w:rPr>
      </w:pPr>
    </w:p>
    <w:p w:rsidR="00CD12F1" w:rsidRDefault="00CD12F1" w:rsidP="00CD12F1">
      <w:pPr>
        <w:rPr>
          <w:rFonts w:hint="eastAsia"/>
          <w:sz w:val="28"/>
          <w:szCs w:val="28"/>
        </w:rPr>
      </w:pPr>
    </w:p>
    <w:p w:rsidR="00CD12F1" w:rsidRDefault="00CD12F1" w:rsidP="00CD12F1">
      <w:pPr>
        <w:rPr>
          <w:sz w:val="28"/>
          <w:szCs w:val="28"/>
        </w:rPr>
      </w:pPr>
    </w:p>
    <w:p w:rsidR="00CD12F1" w:rsidRDefault="00CD12F1" w:rsidP="00CD12F1">
      <w:pPr>
        <w:rPr>
          <w:sz w:val="28"/>
          <w:szCs w:val="28"/>
        </w:rPr>
      </w:pPr>
    </w:p>
    <w:p w:rsidR="00CD12F1" w:rsidRDefault="00CD12F1" w:rsidP="00CD12F1">
      <w:pPr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  <w:r>
        <w:rPr>
          <w:rFonts w:hint="eastAsia"/>
          <w:bCs/>
          <w:sz w:val="28"/>
          <w:szCs w:val="28"/>
        </w:rPr>
        <w:t xml:space="preserve"> </w:t>
      </w:r>
    </w:p>
    <w:p w:rsidR="00CD12F1" w:rsidRDefault="00CD12F1" w:rsidP="00CD12F1">
      <w:pPr>
        <w:spacing w:line="360" w:lineRule="exact"/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ascii="方正小标宋简体" w:eastAsia="方正小标宋简体" w:hAnsi="黑体" w:cs="仿宋" w:hint="eastAsia"/>
          <w:bCs/>
          <w:color w:val="000000"/>
          <w:sz w:val="32"/>
          <w:szCs w:val="32"/>
        </w:rPr>
        <w:t>2018丽水职业技术学院男子篮球赛报名</w:t>
      </w:r>
      <w:r>
        <w:rPr>
          <w:rFonts w:ascii="方正小标宋简体" w:eastAsia="方正小标宋简体" w:hAnsi="黑体" w:hint="eastAsia"/>
          <w:bCs/>
          <w:sz w:val="32"/>
          <w:szCs w:val="32"/>
        </w:rPr>
        <w:t>表</w:t>
      </w:r>
    </w:p>
    <w:p w:rsidR="00CD12F1" w:rsidRDefault="00CD12F1" w:rsidP="00CD12F1">
      <w:pPr>
        <w:spacing w:line="360" w:lineRule="exact"/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hint="eastAsia"/>
          <w:sz w:val="30"/>
          <w:szCs w:val="30"/>
        </w:rPr>
        <w:t xml:space="preserve">      </w:t>
      </w:r>
    </w:p>
    <w:p w:rsidR="00CD12F1" w:rsidRDefault="00CD12F1" w:rsidP="00CD12F1">
      <w:pPr>
        <w:spacing w:line="4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球队名称：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</w:rPr>
        <w:t xml:space="preserve"> （单位盖章）</w:t>
      </w:r>
    </w:p>
    <w:p w:rsidR="00CD12F1" w:rsidRDefault="00CD12F1" w:rsidP="00CD12F1">
      <w:pPr>
        <w:spacing w:line="4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领    队：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</w:rPr>
        <w:t xml:space="preserve">   手机号码：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:rsidR="00CD12F1" w:rsidRDefault="00CD12F1" w:rsidP="00CD12F1">
      <w:pPr>
        <w:spacing w:line="4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教    练：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 w:hint="eastAsia"/>
          <w:sz w:val="30"/>
          <w:szCs w:val="30"/>
        </w:rPr>
        <w:t xml:space="preserve">   手机号码：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</w:t>
      </w:r>
    </w:p>
    <w:p w:rsidR="00CD12F1" w:rsidRDefault="00CD12F1" w:rsidP="00CD12F1">
      <w:pPr>
        <w:adjustRightInd w:val="0"/>
        <w:snapToGrid w:val="0"/>
        <w:spacing w:line="1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tbl>
      <w:tblPr>
        <w:tblW w:w="8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405"/>
        <w:gridCol w:w="1308"/>
        <w:gridCol w:w="1305"/>
        <w:gridCol w:w="2177"/>
        <w:gridCol w:w="1269"/>
      </w:tblGrid>
      <w:tr w:rsidR="00CD12F1" w:rsidTr="000800A2">
        <w:trPr>
          <w:trHeight w:val="583"/>
        </w:trPr>
        <w:tc>
          <w:tcPr>
            <w:tcW w:w="854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05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08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1305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77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269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是否已投保</w:t>
            </w:r>
          </w:p>
        </w:tc>
      </w:tr>
      <w:tr w:rsidR="00CD12F1" w:rsidTr="000800A2">
        <w:trPr>
          <w:trHeight w:val="563"/>
        </w:trPr>
        <w:tc>
          <w:tcPr>
            <w:tcW w:w="854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269" w:type="dxa"/>
            <w:vAlign w:val="center"/>
          </w:tcPr>
          <w:p w:rsidR="00CD12F1" w:rsidRDefault="00CD12F1" w:rsidP="000800A2">
            <w:pPr>
              <w:jc w:val="center"/>
            </w:pPr>
          </w:p>
        </w:tc>
      </w:tr>
      <w:tr w:rsidR="00CD12F1" w:rsidTr="000800A2">
        <w:trPr>
          <w:trHeight w:val="507"/>
        </w:trPr>
        <w:tc>
          <w:tcPr>
            <w:tcW w:w="854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269" w:type="dxa"/>
            <w:vAlign w:val="center"/>
          </w:tcPr>
          <w:p w:rsidR="00CD12F1" w:rsidRDefault="00CD12F1" w:rsidP="000800A2">
            <w:pPr>
              <w:jc w:val="center"/>
            </w:pPr>
          </w:p>
        </w:tc>
      </w:tr>
      <w:tr w:rsidR="00CD12F1" w:rsidTr="000800A2">
        <w:trPr>
          <w:trHeight w:val="513"/>
        </w:trPr>
        <w:tc>
          <w:tcPr>
            <w:tcW w:w="854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269" w:type="dxa"/>
            <w:vAlign w:val="center"/>
          </w:tcPr>
          <w:p w:rsidR="00CD12F1" w:rsidRDefault="00CD12F1" w:rsidP="000800A2">
            <w:pPr>
              <w:jc w:val="center"/>
            </w:pPr>
          </w:p>
        </w:tc>
      </w:tr>
      <w:tr w:rsidR="00CD12F1" w:rsidTr="000800A2">
        <w:trPr>
          <w:trHeight w:val="520"/>
        </w:trPr>
        <w:tc>
          <w:tcPr>
            <w:tcW w:w="854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269" w:type="dxa"/>
            <w:vAlign w:val="center"/>
          </w:tcPr>
          <w:p w:rsidR="00CD12F1" w:rsidRDefault="00CD12F1" w:rsidP="000800A2">
            <w:pPr>
              <w:jc w:val="center"/>
            </w:pPr>
          </w:p>
        </w:tc>
      </w:tr>
      <w:tr w:rsidR="00CD12F1" w:rsidTr="000800A2">
        <w:trPr>
          <w:trHeight w:val="527"/>
        </w:trPr>
        <w:tc>
          <w:tcPr>
            <w:tcW w:w="854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269" w:type="dxa"/>
            <w:vAlign w:val="center"/>
          </w:tcPr>
          <w:p w:rsidR="00CD12F1" w:rsidRDefault="00CD12F1" w:rsidP="000800A2">
            <w:pPr>
              <w:jc w:val="center"/>
            </w:pPr>
          </w:p>
        </w:tc>
      </w:tr>
      <w:tr w:rsidR="00CD12F1" w:rsidTr="000800A2">
        <w:trPr>
          <w:trHeight w:val="503"/>
        </w:trPr>
        <w:tc>
          <w:tcPr>
            <w:tcW w:w="854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269" w:type="dxa"/>
            <w:vAlign w:val="center"/>
          </w:tcPr>
          <w:p w:rsidR="00CD12F1" w:rsidRDefault="00CD12F1" w:rsidP="000800A2">
            <w:pPr>
              <w:jc w:val="center"/>
            </w:pPr>
          </w:p>
        </w:tc>
      </w:tr>
      <w:tr w:rsidR="00CD12F1" w:rsidTr="000800A2">
        <w:trPr>
          <w:trHeight w:val="525"/>
        </w:trPr>
        <w:tc>
          <w:tcPr>
            <w:tcW w:w="854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269" w:type="dxa"/>
            <w:vAlign w:val="center"/>
          </w:tcPr>
          <w:p w:rsidR="00CD12F1" w:rsidRDefault="00CD12F1" w:rsidP="000800A2">
            <w:pPr>
              <w:jc w:val="center"/>
            </w:pPr>
          </w:p>
        </w:tc>
      </w:tr>
      <w:tr w:rsidR="00CD12F1" w:rsidTr="000800A2">
        <w:trPr>
          <w:trHeight w:val="516"/>
        </w:trPr>
        <w:tc>
          <w:tcPr>
            <w:tcW w:w="854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269" w:type="dxa"/>
            <w:vAlign w:val="center"/>
          </w:tcPr>
          <w:p w:rsidR="00CD12F1" w:rsidRDefault="00CD12F1" w:rsidP="000800A2">
            <w:pPr>
              <w:jc w:val="center"/>
            </w:pPr>
          </w:p>
        </w:tc>
      </w:tr>
      <w:tr w:rsidR="00CD12F1" w:rsidTr="000800A2">
        <w:trPr>
          <w:trHeight w:val="507"/>
        </w:trPr>
        <w:tc>
          <w:tcPr>
            <w:tcW w:w="854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269" w:type="dxa"/>
            <w:vAlign w:val="center"/>
          </w:tcPr>
          <w:p w:rsidR="00CD12F1" w:rsidRDefault="00CD12F1" w:rsidP="000800A2">
            <w:pPr>
              <w:jc w:val="center"/>
            </w:pPr>
          </w:p>
        </w:tc>
      </w:tr>
      <w:tr w:rsidR="00CD12F1" w:rsidTr="000800A2">
        <w:trPr>
          <w:trHeight w:val="513"/>
        </w:trPr>
        <w:tc>
          <w:tcPr>
            <w:tcW w:w="854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269" w:type="dxa"/>
            <w:vAlign w:val="center"/>
          </w:tcPr>
          <w:p w:rsidR="00CD12F1" w:rsidRDefault="00CD12F1" w:rsidP="000800A2">
            <w:pPr>
              <w:jc w:val="center"/>
            </w:pPr>
          </w:p>
        </w:tc>
      </w:tr>
      <w:tr w:rsidR="00CD12F1" w:rsidTr="000800A2">
        <w:trPr>
          <w:trHeight w:val="521"/>
        </w:trPr>
        <w:tc>
          <w:tcPr>
            <w:tcW w:w="854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269" w:type="dxa"/>
            <w:vAlign w:val="center"/>
          </w:tcPr>
          <w:p w:rsidR="00CD12F1" w:rsidRDefault="00CD12F1" w:rsidP="000800A2">
            <w:pPr>
              <w:jc w:val="center"/>
            </w:pPr>
          </w:p>
        </w:tc>
      </w:tr>
      <w:tr w:rsidR="00CD12F1" w:rsidTr="000800A2">
        <w:trPr>
          <w:trHeight w:val="528"/>
        </w:trPr>
        <w:tc>
          <w:tcPr>
            <w:tcW w:w="854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269" w:type="dxa"/>
            <w:vAlign w:val="center"/>
          </w:tcPr>
          <w:p w:rsidR="00CD12F1" w:rsidRDefault="00CD12F1" w:rsidP="000800A2">
            <w:pPr>
              <w:jc w:val="center"/>
            </w:pPr>
          </w:p>
        </w:tc>
      </w:tr>
      <w:tr w:rsidR="00CD12F1" w:rsidTr="000800A2">
        <w:trPr>
          <w:trHeight w:val="502"/>
        </w:trPr>
        <w:tc>
          <w:tcPr>
            <w:tcW w:w="854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269" w:type="dxa"/>
            <w:vAlign w:val="center"/>
          </w:tcPr>
          <w:p w:rsidR="00CD12F1" w:rsidRDefault="00CD12F1" w:rsidP="000800A2">
            <w:pPr>
              <w:jc w:val="center"/>
            </w:pPr>
          </w:p>
        </w:tc>
      </w:tr>
      <w:tr w:rsidR="00CD12F1" w:rsidTr="000800A2">
        <w:trPr>
          <w:trHeight w:val="525"/>
        </w:trPr>
        <w:tc>
          <w:tcPr>
            <w:tcW w:w="854" w:type="dxa"/>
            <w:vAlign w:val="center"/>
          </w:tcPr>
          <w:p w:rsidR="00CD12F1" w:rsidRDefault="00CD12F1" w:rsidP="000800A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305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2177" w:type="dxa"/>
            <w:vAlign w:val="center"/>
          </w:tcPr>
          <w:p w:rsidR="00CD12F1" w:rsidRDefault="00CD12F1" w:rsidP="000800A2">
            <w:pPr>
              <w:jc w:val="center"/>
            </w:pPr>
          </w:p>
        </w:tc>
        <w:tc>
          <w:tcPr>
            <w:tcW w:w="1269" w:type="dxa"/>
            <w:vAlign w:val="center"/>
          </w:tcPr>
          <w:p w:rsidR="00CD12F1" w:rsidRDefault="00CD12F1" w:rsidP="000800A2">
            <w:pPr>
              <w:jc w:val="center"/>
            </w:pPr>
          </w:p>
        </w:tc>
      </w:tr>
    </w:tbl>
    <w:p w:rsidR="00CD12F1" w:rsidRDefault="00CD12F1" w:rsidP="00CD12F1">
      <w:pPr>
        <w:rPr>
          <w:rFonts w:ascii="仿宋" w:eastAsia="仿宋" w:hAnsi="仿宋"/>
          <w:bCs/>
          <w:sz w:val="24"/>
        </w:rPr>
      </w:pPr>
    </w:p>
    <w:p w:rsidR="00CD12F1" w:rsidRDefault="00CD12F1" w:rsidP="00CD12F1">
      <w:pPr>
        <w:rPr>
          <w:rFonts w:ascii="宋体" w:hAnsi="宋体"/>
          <w:b/>
          <w:sz w:val="32"/>
          <w:szCs w:val="28"/>
        </w:rPr>
      </w:pPr>
      <w:r>
        <w:rPr>
          <w:rFonts w:ascii="仿宋" w:eastAsia="仿宋" w:hAnsi="仿宋" w:hint="eastAsia"/>
          <w:bCs/>
          <w:sz w:val="28"/>
        </w:rPr>
        <w:t>经办人姓名：            联系电话（必填）：</w:t>
      </w:r>
    </w:p>
    <w:p w:rsidR="00CD12F1" w:rsidRDefault="00CD12F1" w:rsidP="00CD12F1">
      <w:pPr>
        <w:ind w:firstLineChars="400" w:firstLine="1285"/>
        <w:rPr>
          <w:rFonts w:ascii="宋体" w:hAnsi="宋体"/>
          <w:b/>
          <w:sz w:val="32"/>
          <w:szCs w:val="28"/>
        </w:rPr>
      </w:pPr>
    </w:p>
    <w:p w:rsidR="00CD12F1" w:rsidRDefault="00CD12F1" w:rsidP="00CD12F1">
      <w:pPr>
        <w:ind w:firstLineChars="400" w:firstLine="1285"/>
        <w:rPr>
          <w:rFonts w:ascii="宋体" w:hAnsi="宋体" w:hint="eastAsia"/>
          <w:b/>
          <w:sz w:val="32"/>
          <w:szCs w:val="28"/>
        </w:rPr>
      </w:pPr>
    </w:p>
    <w:p w:rsidR="00BA2002" w:rsidRPr="00CD12F1" w:rsidRDefault="00BA2002">
      <w:bookmarkStart w:id="0" w:name="_GoBack"/>
      <w:bookmarkEnd w:id="0"/>
    </w:p>
    <w:sectPr w:rsidR="00BA2002" w:rsidRPr="00CD1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F1"/>
    <w:rsid w:val="000E1A51"/>
    <w:rsid w:val="00BA2002"/>
    <w:rsid w:val="00C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D12F1"/>
    <w:pPr>
      <w:suppressAutoHyphens/>
      <w:jc w:val="left"/>
    </w:pPr>
    <w:rPr>
      <w:rFonts w:ascii="Courier New" w:eastAsia="Courier New" w:hAnsi="Courier New" w:cs="Courier New"/>
      <w:color w:val="000000"/>
      <w:kern w:val="1"/>
      <w:sz w:val="20"/>
      <w:lang w:val="zh-CN" w:bidi="zh-CN"/>
    </w:rPr>
  </w:style>
  <w:style w:type="character" w:customStyle="1" w:styleId="Char">
    <w:name w:val="纯文本 Char"/>
    <w:basedOn w:val="a0"/>
    <w:link w:val="a3"/>
    <w:rsid w:val="00CD12F1"/>
    <w:rPr>
      <w:rFonts w:ascii="Courier New" w:eastAsia="Courier New" w:hAnsi="Courier New" w:cs="Courier New"/>
      <w:color w:val="000000"/>
      <w:kern w:val="1"/>
      <w:sz w:val="20"/>
      <w:szCs w:val="24"/>
      <w:lang w:val="zh-CN" w:bidi="zh-CN"/>
    </w:rPr>
  </w:style>
  <w:style w:type="character" w:styleId="a4">
    <w:name w:val="Hyperlink"/>
    <w:qFormat/>
    <w:rsid w:val="00CD12F1"/>
    <w:rPr>
      <w:rFonts w:ascii="ˎ̥" w:hAnsi="ˎ̥" w:hint="default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D12F1"/>
    <w:pPr>
      <w:suppressAutoHyphens/>
      <w:jc w:val="left"/>
    </w:pPr>
    <w:rPr>
      <w:rFonts w:ascii="Courier New" w:eastAsia="Courier New" w:hAnsi="Courier New" w:cs="Courier New"/>
      <w:color w:val="000000"/>
      <w:kern w:val="1"/>
      <w:sz w:val="20"/>
      <w:lang w:val="zh-CN" w:bidi="zh-CN"/>
    </w:rPr>
  </w:style>
  <w:style w:type="character" w:customStyle="1" w:styleId="Char">
    <w:name w:val="纯文本 Char"/>
    <w:basedOn w:val="a0"/>
    <w:link w:val="a3"/>
    <w:rsid w:val="00CD12F1"/>
    <w:rPr>
      <w:rFonts w:ascii="Courier New" w:eastAsia="Courier New" w:hAnsi="Courier New" w:cs="Courier New"/>
      <w:color w:val="000000"/>
      <w:kern w:val="1"/>
      <w:sz w:val="20"/>
      <w:szCs w:val="24"/>
      <w:lang w:val="zh-CN" w:bidi="zh-CN"/>
    </w:rPr>
  </w:style>
  <w:style w:type="character" w:styleId="a4">
    <w:name w:val="Hyperlink"/>
    <w:qFormat/>
    <w:rsid w:val="00CD12F1"/>
    <w:rPr>
      <w:rFonts w:ascii="ˎ̥" w:hAnsi="ˎ̥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5253;&#21517;&#34920;&#21457;&#33267;5411381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1783</Characters>
  <Application>Microsoft Office Word</Application>
  <DocSecurity>0</DocSecurity>
  <Lines>14</Lines>
  <Paragraphs>4</Paragraphs>
  <ScaleCrop>false</ScaleCrop>
  <Company>P R C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</dc:creator>
  <cp:lastModifiedBy>zhangh</cp:lastModifiedBy>
  <cp:revision>2</cp:revision>
  <dcterms:created xsi:type="dcterms:W3CDTF">2018-04-28T02:20:00Z</dcterms:created>
  <dcterms:modified xsi:type="dcterms:W3CDTF">2018-04-28T02:22:00Z</dcterms:modified>
</cp:coreProperties>
</file>