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8C0B1">
    <v:background id="_x0000_s1025" fillcolor="#c8c0b1">
      <v:fill r:id="rId3" o:title="paper1" recolor="t" type="tile"/>
    </v:background>
  </w:background>
  <w:body>
    <w:p w:rsidR="00C20CFF" w:rsidRDefault="003A50D9">
      <w:pPr>
        <w:rPr>
          <w:b/>
          <w:bCs/>
          <w:sz w:val="96"/>
          <w:szCs w:val="160"/>
        </w:rPr>
      </w:pPr>
      <w:bookmarkStart w:id="0" w:name="OLE_LINK2"/>
      <w:bookmarkStart w:id="1" w:name="OLE_LINK1"/>
      <w:r>
        <w:rPr>
          <w:rFonts w:asciiTheme="minorEastAsia" w:hAnsiTheme="minorEastAsia" w:cstheme="minorEastAsia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3959225</wp:posOffset>
            </wp:positionH>
            <wp:positionV relativeFrom="paragraph">
              <wp:posOffset>161925</wp:posOffset>
            </wp:positionV>
            <wp:extent cx="2043430" cy="1331595"/>
            <wp:effectExtent l="0" t="0" r="13970" b="1905"/>
            <wp:wrapNone/>
            <wp:docPr id="6" name="图片 6" descr="大厅右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大厅右侧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96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1595120</wp:posOffset>
            </wp:positionH>
            <wp:positionV relativeFrom="paragraph">
              <wp:posOffset>163195</wp:posOffset>
            </wp:positionV>
            <wp:extent cx="2182495" cy="1321435"/>
            <wp:effectExtent l="0" t="0" r="8255" b="12065"/>
            <wp:wrapNone/>
            <wp:docPr id="1" name="图片 1" descr="大门前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门前厅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-684530</wp:posOffset>
            </wp:positionH>
            <wp:positionV relativeFrom="paragraph">
              <wp:posOffset>164465</wp:posOffset>
            </wp:positionV>
            <wp:extent cx="2107565" cy="1337310"/>
            <wp:effectExtent l="0" t="0" r="6985" b="15240"/>
            <wp:wrapNone/>
            <wp:docPr id="2" name="图片 2" descr="贵宾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贵宾室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9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-829945</wp:posOffset>
            </wp:positionV>
            <wp:extent cx="2234565" cy="635635"/>
            <wp:effectExtent l="0" t="0" r="70485" b="50165"/>
            <wp:wrapTight wrapText="bothSides">
              <wp:wrapPolygon edited="0">
                <wp:start x="1657" y="0"/>
                <wp:lineTo x="0" y="3884"/>
                <wp:lineTo x="0" y="16831"/>
                <wp:lineTo x="1657" y="20715"/>
                <wp:lineTo x="4235" y="20715"/>
                <wp:lineTo x="21361" y="18126"/>
                <wp:lineTo x="21361" y="2589"/>
                <wp:lineTo x="4235" y="0"/>
                <wp:lineTo x="1657" y="0"/>
              </wp:wrapPolygon>
            </wp:wrapTight>
            <wp:docPr id="15" name="图片 15" descr="华服集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华服集团LOGO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96"/>
          <w:szCs w:val="160"/>
        </w:rPr>
        <w:t xml:space="preserve">  </w:t>
      </w:r>
    </w:p>
    <w:p w:rsidR="00C20CFF" w:rsidRDefault="003A50D9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40"/>
          <w:szCs w:val="48"/>
        </w:rPr>
        <w:t xml:space="preserve">  </w:t>
      </w:r>
    </w:p>
    <w:p w:rsidR="00C20CFF" w:rsidRDefault="003A50D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 xml:space="preserve">                         </w:t>
      </w:r>
    </w:p>
    <w:p w:rsidR="00C20CFF" w:rsidRDefault="00C20CF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Theme="minorEastAsia" w:hAnsiTheme="minorEastAsia" w:cstheme="minorEastAsia"/>
          <w:b/>
          <w:bCs/>
          <w:sz w:val="24"/>
        </w:rPr>
      </w:pPr>
    </w:p>
    <w:p w:rsidR="00C20CFF" w:rsidRDefault="003A50D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Theme="minorEastAsia" w:hAnsiTheme="minorEastAsia" w:cstheme="minorEastAsia"/>
          <w:b/>
          <w:bCs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31115</wp:posOffset>
                </wp:positionV>
                <wp:extent cx="6762750" cy="825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81330" y="2530475"/>
                          <a:ext cx="6762750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C417A" id="直接连接符 4" o:spid="_x0000_s1026" style="position:absolute;left:0;text-align:left;flip:y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pt,2.45pt" to="476.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" strokecolor="#0070c0" strokeweight="1.5pt">
                <v:stroke joinstyle="miter"/>
              </v:line>
            </w:pict>
          </mc:Fallback>
        </mc:AlternateContent>
      </w:r>
    </w:p>
    <w:p w:rsidR="00C20CFF" w:rsidRDefault="003A50D9">
      <w:pPr>
        <w:rPr>
          <w:rFonts w:ascii="黑体" w:eastAsia="黑体" w:hAnsi="黑体"/>
          <w:b/>
          <w:color w:val="0070C0"/>
          <w:sz w:val="24"/>
        </w:rPr>
      </w:pPr>
      <w:r>
        <w:rPr>
          <w:rFonts w:ascii="微软雅黑" w:eastAsia="微软雅黑" w:hAnsi="微软雅黑" w:cs="微软雅黑" w:hint="eastAsia"/>
          <w:b/>
          <w:color w:val="0070C0"/>
          <w:sz w:val="24"/>
        </w:rPr>
        <w:t>公司简介</w:t>
      </w:r>
    </w:p>
    <w:p w:rsidR="00C20CFF" w:rsidRDefault="003A50D9">
      <w:pPr>
        <w:spacing w:line="32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hint="eastAsia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sz w:val="20"/>
          <w:szCs w:val="20"/>
        </w:rPr>
        <w:t>华服集团自2007年成立，是一家集房地产、金融、大数据服务等行业领域的综合性集团公司，总部设在上海市中心CBD商务区南京西路。目前集团拥有“华服互联网科技”、“华服环球财富”、“骅盖理财”、“华服美人力资源”等11家下属子公司，员工人数逾2000人，年销售额逾200亿，华服集团在企业发展的同时，秉承公益传统，从事公益事业，持续回馈社会，积极践行企业社会责任。</w:t>
      </w:r>
    </w:p>
    <w:p w:rsidR="00C20CFF" w:rsidRDefault="003A50D9">
      <w:pPr>
        <w:spacing w:line="40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华服集团依托互联网，以大数据为工具，以公益为事业，以人为本加入众多著名企业联合发起的“天下帮”公益平台，致力于华人公益事业。官网地址公司网址：http://www.highfull.com.cn</w:t>
      </w:r>
    </w:p>
    <w:p w:rsidR="00C20CFF" w:rsidRDefault="00C20CFF">
      <w:pPr>
        <w:spacing w:line="320" w:lineRule="exact"/>
        <w:ind w:firstLine="400"/>
        <w:rPr>
          <w:rFonts w:ascii="微软雅黑" w:eastAsia="微软雅黑" w:hAnsi="微软雅黑" w:cs="微软雅黑"/>
          <w:sz w:val="20"/>
          <w:szCs w:val="20"/>
        </w:rPr>
      </w:pPr>
    </w:p>
    <w:p w:rsidR="00C20CFF" w:rsidRDefault="003A50D9">
      <w:pPr>
        <w:rPr>
          <w:rFonts w:ascii="微软雅黑" w:eastAsia="微软雅黑" w:hAnsi="微软雅黑" w:cs="微软雅黑"/>
          <w:b/>
          <w:color w:val="0070C0"/>
          <w:sz w:val="24"/>
        </w:rPr>
      </w:pPr>
      <w:r>
        <w:rPr>
          <w:rFonts w:ascii="微软雅黑" w:eastAsia="微软雅黑" w:hAnsi="微软雅黑" w:cs="微软雅黑" w:hint="eastAsia"/>
          <w:b/>
          <w:color w:val="0070C0"/>
          <w:sz w:val="24"/>
        </w:rPr>
        <w:t>招聘岗位</w:t>
      </w:r>
    </w:p>
    <w:p w:rsidR="00C20CFF" w:rsidRDefault="003A50D9">
      <w:pPr>
        <w:spacing w:line="400" w:lineRule="exact"/>
        <w:rPr>
          <w:rFonts w:ascii="微软雅黑" w:eastAsia="微软雅黑" w:hAnsi="微软雅黑" w:cs="微软雅黑"/>
          <w:b/>
          <w:bCs/>
          <w:color w:val="FF0000"/>
        </w:rPr>
      </w:pPr>
      <w:r>
        <w:rPr>
          <w:rFonts w:ascii="微软雅黑" w:eastAsia="微软雅黑" w:hAnsi="微软雅黑" w:cs="微软雅黑" w:hint="eastAsia"/>
          <w:b/>
          <w:bCs/>
          <w:color w:val="0070C0"/>
        </w:rPr>
        <w:t>一、管理培训生+储备干部（20名）</w:t>
      </w:r>
    </w:p>
    <w:p w:rsidR="00C20CFF" w:rsidRDefault="003A50D9">
      <w:pPr>
        <w:spacing w:line="320" w:lineRule="exact"/>
        <w:rPr>
          <w:rFonts w:ascii="微软雅黑" w:eastAsia="微软雅黑" w:hAnsi="微软雅黑" w:cs="微软雅黑"/>
          <w:b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>岗位职责：</w:t>
      </w:r>
    </w:p>
    <w:p w:rsidR="00C20CFF" w:rsidRDefault="003A50D9">
      <w:pPr>
        <w:spacing w:line="32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1、在公司内部人事、行政、客服、销售、市场、数据等部门轮岗，全方位了解集团公司的概况；</w:t>
      </w:r>
    </w:p>
    <w:p w:rsidR="00C20CFF" w:rsidRDefault="003A50D9">
      <w:pPr>
        <w:spacing w:line="32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2、协助各部门完成部门之间的日常工作，完成各部门之间的衔接；</w:t>
      </w:r>
    </w:p>
    <w:p w:rsidR="00C20CFF" w:rsidRDefault="003A50D9">
      <w:pPr>
        <w:spacing w:line="32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3、经过公司培训及轮岗后，考核通过晋升公司中层管理，负责部门的管理及提升。</w:t>
      </w:r>
    </w:p>
    <w:p w:rsidR="00C20CFF" w:rsidRDefault="003A50D9">
      <w:pPr>
        <w:spacing w:line="320" w:lineRule="exact"/>
        <w:rPr>
          <w:rFonts w:ascii="微软雅黑" w:eastAsia="微软雅黑" w:hAnsi="微软雅黑" w:cs="微软雅黑"/>
          <w:b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>任职资格：</w:t>
      </w:r>
    </w:p>
    <w:p w:rsidR="00C20CFF" w:rsidRDefault="003A50D9">
      <w:pPr>
        <w:spacing w:line="32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1、具有良好的书面、口头表达能力，具有亲和力和服务意识</w:t>
      </w:r>
    </w:p>
    <w:p w:rsidR="00C20CFF" w:rsidRDefault="003A50D9">
      <w:pPr>
        <w:spacing w:line="32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2、有校园社团干部和团队组织经验，预备一定的领导和组织能力</w:t>
      </w:r>
    </w:p>
    <w:p w:rsidR="00C20CFF" w:rsidRDefault="003A50D9">
      <w:pPr>
        <w:spacing w:line="32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3、专业不限，人力资源及工商管理专业优先</w:t>
      </w:r>
    </w:p>
    <w:p w:rsidR="00C20CFF" w:rsidRDefault="003A50D9">
      <w:pPr>
        <w:spacing w:line="32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应届毕业生、实习生、毕业一年以内（见习期3至6个月）。</w:t>
      </w:r>
    </w:p>
    <w:p w:rsidR="00C20CFF" w:rsidRDefault="003A50D9">
      <w:pPr>
        <w:spacing w:line="320" w:lineRule="exact"/>
        <w:rPr>
          <w:rFonts w:ascii="微软雅黑" w:eastAsia="微软雅黑" w:hAnsi="微软雅黑" w:cs="微软雅黑"/>
          <w:b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>薪资待遇：</w:t>
      </w:r>
    </w:p>
    <w:p w:rsidR="00C20CFF" w:rsidRDefault="003A50D9">
      <w:pPr>
        <w:spacing w:line="32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综合薪资：</w:t>
      </w:r>
      <w:r w:rsidR="000523C3">
        <w:rPr>
          <w:rFonts w:ascii="微软雅黑" w:eastAsia="微软雅黑" w:hAnsi="微软雅黑" w:cs="微软雅黑" w:hint="eastAsia"/>
          <w:sz w:val="20"/>
          <w:szCs w:val="20"/>
        </w:rPr>
        <w:t>5000-8</w:t>
      </w:r>
      <w:r>
        <w:rPr>
          <w:rFonts w:ascii="微软雅黑" w:eastAsia="微软雅黑" w:hAnsi="微软雅黑" w:cs="微软雅黑" w:hint="eastAsia"/>
          <w:sz w:val="20"/>
          <w:szCs w:val="20"/>
        </w:rPr>
        <w:t>000+免费提供住宿+五险一金+一年四次涨薪</w:t>
      </w:r>
    </w:p>
    <w:p w:rsidR="00C20CFF" w:rsidRDefault="00C20CFF">
      <w:pPr>
        <w:spacing w:line="320" w:lineRule="exact"/>
        <w:rPr>
          <w:rFonts w:ascii="微软雅黑" w:eastAsia="微软雅黑" w:hAnsi="微软雅黑" w:cs="微软雅黑"/>
          <w:sz w:val="20"/>
          <w:szCs w:val="20"/>
        </w:rPr>
      </w:pPr>
      <w:bookmarkStart w:id="2" w:name="_GoBack"/>
      <w:bookmarkEnd w:id="2"/>
    </w:p>
    <w:p w:rsidR="00C20CFF" w:rsidRDefault="00EB143C">
      <w:pPr>
        <w:spacing w:line="400" w:lineRule="exact"/>
        <w:rPr>
          <w:rFonts w:ascii="微软雅黑" w:eastAsia="微软雅黑" w:hAnsi="微软雅黑" w:cs="微软雅黑"/>
          <w:b/>
          <w:bCs/>
          <w:color w:val="0070C0"/>
        </w:rPr>
      </w:pPr>
      <w:r>
        <w:rPr>
          <w:rFonts w:ascii="微软雅黑" w:eastAsia="微软雅黑" w:hAnsi="微软雅黑" w:cs="微软雅黑" w:hint="eastAsia"/>
          <w:b/>
          <w:bCs/>
          <w:color w:val="0070C0"/>
        </w:rPr>
        <w:t>二、战狼培训生</w:t>
      </w:r>
      <w:r w:rsidR="003A50D9">
        <w:rPr>
          <w:rFonts w:ascii="微软雅黑" w:eastAsia="微软雅黑" w:hAnsi="微软雅黑" w:cs="微软雅黑" w:hint="eastAsia"/>
          <w:b/>
          <w:bCs/>
          <w:color w:val="0070C0"/>
        </w:rPr>
        <w:t>（</w:t>
      </w:r>
      <w:r w:rsidR="00E8200A">
        <w:rPr>
          <w:rFonts w:ascii="微软雅黑" w:eastAsia="微软雅黑" w:hAnsi="微软雅黑" w:cs="微软雅黑" w:hint="eastAsia"/>
          <w:b/>
          <w:bCs/>
          <w:color w:val="0070C0"/>
        </w:rPr>
        <w:t>3</w:t>
      </w:r>
      <w:r w:rsidR="003A50D9">
        <w:rPr>
          <w:rFonts w:ascii="微软雅黑" w:eastAsia="微软雅黑" w:hAnsi="微软雅黑" w:cs="微软雅黑" w:hint="eastAsia"/>
          <w:b/>
          <w:bCs/>
          <w:color w:val="0070C0"/>
        </w:rPr>
        <w:t>0名）</w:t>
      </w:r>
    </w:p>
    <w:p w:rsidR="00C20CFF" w:rsidRDefault="003A50D9">
      <w:pPr>
        <w:spacing w:line="400" w:lineRule="exact"/>
        <w:rPr>
          <w:rFonts w:ascii="微软雅黑" w:eastAsia="微软雅黑" w:hAnsi="微软雅黑" w:cs="微软雅黑"/>
          <w:b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>岗位职责：</w:t>
      </w:r>
    </w:p>
    <w:p w:rsidR="00C20CFF" w:rsidRDefault="003A50D9">
      <w:pPr>
        <w:spacing w:line="32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1、接受客户咨询，记录客户咨询、投诉内容，按照相应流程给予客户反馈；</w:t>
      </w:r>
    </w:p>
    <w:p w:rsidR="00C20CFF" w:rsidRDefault="003A50D9">
      <w:pPr>
        <w:spacing w:line="32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2、能及时发现来电客户的需求及意见，并记录整理及汇报；</w:t>
      </w:r>
    </w:p>
    <w:p w:rsidR="00C20CFF" w:rsidRDefault="003A50D9">
      <w:pPr>
        <w:spacing w:line="32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3、为客户提供完整准确的方案及信息，解决客户问题，提供高质量服务；</w:t>
      </w:r>
    </w:p>
    <w:p w:rsidR="00C20CFF" w:rsidRDefault="003A50D9" w:rsidP="00D14002">
      <w:pPr>
        <w:tabs>
          <w:tab w:val="left" w:pos="3180"/>
        </w:tabs>
        <w:spacing w:line="320" w:lineRule="exact"/>
        <w:rPr>
          <w:rFonts w:ascii="微软雅黑" w:eastAsia="微软雅黑" w:hAnsi="微软雅黑" w:cs="微软雅黑"/>
          <w:b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>任职资格：</w:t>
      </w:r>
      <w:r w:rsidR="00D14002">
        <w:rPr>
          <w:rFonts w:ascii="微软雅黑" w:eastAsia="微软雅黑" w:hAnsi="微软雅黑" w:cs="微软雅黑"/>
          <w:b/>
          <w:bCs/>
          <w:sz w:val="20"/>
          <w:szCs w:val="20"/>
        </w:rPr>
        <w:tab/>
      </w:r>
    </w:p>
    <w:p w:rsidR="00C20CFF" w:rsidRDefault="003A50D9">
      <w:pPr>
        <w:spacing w:line="32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1、大专及以上学历；18～30岁，口齿清晰、普通话流利、语音富有感染力；</w:t>
      </w:r>
    </w:p>
    <w:p w:rsidR="00C20CFF" w:rsidRDefault="003A50D9">
      <w:pPr>
        <w:spacing w:line="32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2、具有较强的学习能力和沟通能力；</w:t>
      </w:r>
    </w:p>
    <w:p w:rsidR="00C20CFF" w:rsidRDefault="003A50D9">
      <w:pPr>
        <w:spacing w:line="32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</w:rPr>
        <w:lastRenderedPageBreak/>
        <w:t>薪资待遇：</w:t>
      </w:r>
      <w:r>
        <w:rPr>
          <w:rFonts w:ascii="微软雅黑" w:eastAsia="微软雅黑" w:hAnsi="微软雅黑" w:cs="微软雅黑" w:hint="eastAsia"/>
        </w:rPr>
        <w:t>综合薪资</w:t>
      </w:r>
      <w:r w:rsidR="000523C3">
        <w:rPr>
          <w:rFonts w:ascii="微软雅黑" w:eastAsia="微软雅黑" w:hAnsi="微软雅黑" w:cs="微软雅黑" w:hint="eastAsia"/>
        </w:rPr>
        <w:t>4000-6</w:t>
      </w:r>
      <w:r>
        <w:rPr>
          <w:rFonts w:ascii="微软雅黑" w:eastAsia="微软雅黑" w:hAnsi="微软雅黑" w:cs="微软雅黑" w:hint="eastAsia"/>
        </w:rPr>
        <w:t>000+免费提供住宿+一年四次涨薪</w:t>
      </w:r>
    </w:p>
    <w:p w:rsidR="00C20CFF" w:rsidRDefault="003A50D9">
      <w:pPr>
        <w:spacing w:line="400" w:lineRule="exact"/>
        <w:rPr>
          <w:rFonts w:ascii="微软雅黑" w:eastAsia="微软雅黑" w:hAnsi="微软雅黑" w:cs="微软雅黑"/>
          <w:b/>
          <w:bCs/>
          <w:color w:val="0070C0"/>
        </w:rPr>
      </w:pPr>
      <w:r>
        <w:rPr>
          <w:rFonts w:ascii="微软雅黑" w:eastAsia="微软雅黑" w:hAnsi="微软雅黑" w:cs="微软雅黑" w:hint="eastAsia"/>
          <w:b/>
          <w:bCs/>
          <w:noProof/>
          <w:color w:val="0070C0"/>
        </w:rPr>
        <w:drawing>
          <wp:anchor distT="0" distB="0" distL="114300" distR="114300" simplePos="0" relativeHeight="25200640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-829945</wp:posOffset>
            </wp:positionV>
            <wp:extent cx="2234565" cy="635635"/>
            <wp:effectExtent l="0" t="0" r="13335" b="12065"/>
            <wp:wrapTight wrapText="bothSides">
              <wp:wrapPolygon edited="0">
                <wp:start x="1657" y="0"/>
                <wp:lineTo x="0" y="3884"/>
                <wp:lineTo x="0" y="16831"/>
                <wp:lineTo x="1657" y="20715"/>
                <wp:lineTo x="4235" y="20715"/>
                <wp:lineTo x="21361" y="18126"/>
                <wp:lineTo x="21361" y="2589"/>
                <wp:lineTo x="4235" y="0"/>
                <wp:lineTo x="1657" y="0"/>
              </wp:wrapPolygon>
            </wp:wrapTight>
            <wp:docPr id="5" name="图片 5" descr="华服集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华服集团LOGO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b/>
          <w:bCs/>
          <w:color w:val="0070C0"/>
        </w:rPr>
        <w:t>三、人事专员（5名）</w:t>
      </w:r>
    </w:p>
    <w:p w:rsidR="00C20CFF" w:rsidRDefault="003A50D9">
      <w:pPr>
        <w:spacing w:line="4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</w:rPr>
        <w:t>岗位职责</w:t>
      </w:r>
      <w:r>
        <w:rPr>
          <w:rFonts w:ascii="微软雅黑" w:eastAsia="微软雅黑" w:hAnsi="微软雅黑" w:cs="微软雅黑" w:hint="eastAsia"/>
        </w:rPr>
        <w:t>：</w:t>
      </w:r>
    </w:p>
    <w:p w:rsidR="00C20CFF" w:rsidRDefault="003A50D9">
      <w:pPr>
        <w:spacing w:line="40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1、检索筛选匹配简历，电话邀约面试，面试，做面试登记，上传相关数据；</w:t>
      </w:r>
    </w:p>
    <w:p w:rsidR="00C20CFF" w:rsidRDefault="003A50D9">
      <w:pPr>
        <w:spacing w:line="40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2、根据各高校的招聘信息及应届实习生毕业时间制定校园招聘计划，参与校园招聘；</w:t>
      </w:r>
    </w:p>
    <w:p w:rsidR="00C20CFF" w:rsidRDefault="003A50D9">
      <w:pPr>
        <w:spacing w:line="40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3、负责校园招聘、社会招聘、能接受全国性出差；</w:t>
      </w:r>
    </w:p>
    <w:p w:rsidR="00C20CFF" w:rsidRDefault="003A50D9">
      <w:pPr>
        <w:spacing w:line="400" w:lineRule="exact"/>
      </w:pPr>
      <w:r>
        <w:rPr>
          <w:rFonts w:ascii="微软雅黑" w:eastAsia="微软雅黑" w:hAnsi="微软雅黑" w:cs="微软雅黑" w:hint="eastAsia"/>
          <w:b/>
          <w:bCs/>
        </w:rPr>
        <w:t>任职要求：</w:t>
      </w:r>
    </w:p>
    <w:p w:rsidR="00C20CFF" w:rsidRDefault="003A50D9">
      <w:pPr>
        <w:spacing w:line="40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1、大专及以上学历，专业不限（人力资源专业优先）；</w:t>
      </w:r>
    </w:p>
    <w:p w:rsidR="00C20CFF" w:rsidRDefault="003A50D9">
      <w:pPr>
        <w:spacing w:line="40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2、能够熟练运用office办公软件；</w:t>
      </w:r>
    </w:p>
    <w:p w:rsidR="00C20CFF" w:rsidRDefault="003A50D9">
      <w:pPr>
        <w:spacing w:line="40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3、具有较强的语言表达能力、沟通能力，有亲和力，积极主动。</w:t>
      </w:r>
    </w:p>
    <w:p w:rsidR="005747B0" w:rsidRDefault="003A50D9" w:rsidP="005747B0">
      <w:pPr>
        <w:spacing w:line="32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</w:rPr>
        <w:t>薪资待遇：</w:t>
      </w:r>
      <w:r w:rsidR="000523C3">
        <w:rPr>
          <w:rFonts w:ascii="微软雅黑" w:eastAsia="微软雅黑" w:hAnsi="微软雅黑" w:cs="微软雅黑" w:hint="eastAsia"/>
        </w:rPr>
        <w:t>4</w:t>
      </w:r>
      <w:r>
        <w:rPr>
          <w:rFonts w:ascii="微软雅黑" w:eastAsia="微软雅黑" w:hAnsi="微软雅黑" w:cs="微软雅黑" w:hint="eastAsia"/>
        </w:rPr>
        <w:t>000—</w:t>
      </w:r>
      <w:r w:rsidR="004658A8">
        <w:rPr>
          <w:rFonts w:ascii="微软雅黑" w:eastAsia="微软雅黑" w:hAnsi="微软雅黑" w:cs="微软雅黑" w:hint="eastAsia"/>
        </w:rPr>
        <w:t>6</w:t>
      </w:r>
      <w:r>
        <w:rPr>
          <w:rFonts w:ascii="微软雅黑" w:eastAsia="微软雅黑" w:hAnsi="微软雅黑" w:cs="微软雅黑" w:hint="eastAsia"/>
        </w:rPr>
        <w:t>000</w:t>
      </w:r>
      <w:r w:rsidR="005747B0">
        <w:rPr>
          <w:rFonts w:ascii="微软雅黑" w:eastAsia="微软雅黑" w:hAnsi="微软雅黑" w:cs="微软雅黑" w:hint="eastAsia"/>
          <w:sz w:val="20"/>
          <w:szCs w:val="20"/>
        </w:rPr>
        <w:t>+免费提供住宿+五险一金+一年四次涨薪</w:t>
      </w:r>
    </w:p>
    <w:p w:rsidR="00C20CFF" w:rsidRDefault="00C20CFF">
      <w:pPr>
        <w:spacing w:line="400" w:lineRule="exact"/>
        <w:rPr>
          <w:rFonts w:ascii="微软雅黑" w:eastAsia="微软雅黑" w:hAnsi="微软雅黑" w:cs="微软雅黑"/>
          <w:sz w:val="20"/>
          <w:szCs w:val="20"/>
        </w:rPr>
      </w:pPr>
    </w:p>
    <w:p w:rsidR="00C20CFF" w:rsidRDefault="003A50D9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color w:val="0070C0"/>
          <w:sz w:val="24"/>
        </w:rPr>
        <w:t>联系方式：</w:t>
      </w:r>
    </w:p>
    <w:p w:rsidR="00C20CFF" w:rsidRDefault="003A50D9">
      <w:pPr>
        <w:spacing w:line="40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公司地址： 上海市静安区南京西路1468号中欣大厦8楼</w:t>
      </w:r>
    </w:p>
    <w:p w:rsidR="00C20CFF" w:rsidRDefault="003A50D9">
      <w:pPr>
        <w:spacing w:line="40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 xml:space="preserve">联系电话： 021-80357688-5037（人力资源部）  </w:t>
      </w:r>
    </w:p>
    <w:p w:rsidR="00D14002" w:rsidRDefault="0091240E">
      <w:pPr>
        <w:spacing w:line="40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招聘主管</w:t>
      </w:r>
      <w:r w:rsidR="003A50D9">
        <w:rPr>
          <w:rFonts w:ascii="微软雅黑" w:eastAsia="微软雅黑" w:hAnsi="微软雅黑" w:cs="微软雅黑" w:hint="eastAsia"/>
          <w:sz w:val="20"/>
          <w:szCs w:val="20"/>
        </w:rPr>
        <w:t>：</w:t>
      </w:r>
      <w:r w:rsidR="00D14002">
        <w:rPr>
          <w:rFonts w:ascii="微软雅黑" w:eastAsia="微软雅黑" w:hAnsi="微软雅黑" w:cs="微软雅黑" w:hint="eastAsia"/>
          <w:sz w:val="20"/>
          <w:szCs w:val="20"/>
        </w:rPr>
        <w:t>陈利娜 18721782965</w:t>
      </w:r>
    </w:p>
    <w:p w:rsidR="00C20CFF" w:rsidRPr="00045198" w:rsidRDefault="003A50D9">
      <w:pPr>
        <w:spacing w:line="400" w:lineRule="exact"/>
        <w:rPr>
          <w:rFonts w:ascii="微软雅黑" w:eastAsia="微软雅黑" w:hAnsi="微软雅黑" w:cs="微软雅黑"/>
          <w:color w:val="1F3864" w:themeColor="accent5" w:themeShade="80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 xml:space="preserve">Email:   </w:t>
      </w:r>
      <w:hyperlink r:id="rId12" w:history="1">
        <w:r w:rsidR="00D14002" w:rsidRPr="001F4EBC">
          <w:rPr>
            <w:rStyle w:val="a6"/>
            <w:rFonts w:ascii="微软雅黑" w:eastAsia="微软雅黑" w:hAnsi="微软雅黑" w:cs="微软雅黑"/>
            <w:sz w:val="20"/>
            <w:szCs w:val="20"/>
          </w:rPr>
          <w:t>chenlina</w:t>
        </w:r>
        <w:r w:rsidR="00D14002" w:rsidRPr="001F4EBC">
          <w:rPr>
            <w:rStyle w:val="a6"/>
            <w:rFonts w:ascii="微软雅黑" w:eastAsia="微软雅黑" w:hAnsi="微软雅黑" w:cs="微软雅黑" w:hint="eastAsia"/>
            <w:sz w:val="20"/>
            <w:szCs w:val="20"/>
          </w:rPr>
          <w:t>@highfull.com</w:t>
        </w:r>
      </w:hyperlink>
      <w:r w:rsidRPr="00045198">
        <w:rPr>
          <w:rFonts w:ascii="微软雅黑" w:eastAsia="微软雅黑" w:hAnsi="微软雅黑" w:cs="微软雅黑" w:hint="eastAsia"/>
          <w:color w:val="1F3864" w:themeColor="accent5" w:themeShade="80"/>
          <w:sz w:val="20"/>
          <w:szCs w:val="20"/>
        </w:rPr>
        <w:t>.</w:t>
      </w:r>
      <w:r w:rsidR="004658A8" w:rsidRPr="00045198">
        <w:rPr>
          <w:rFonts w:ascii="微软雅黑" w:eastAsia="微软雅黑" w:hAnsi="微软雅黑" w:cs="微软雅黑"/>
          <w:color w:val="1F3864" w:themeColor="accent5" w:themeShade="80"/>
          <w:sz w:val="20"/>
          <w:szCs w:val="20"/>
        </w:rPr>
        <w:t>cn</w:t>
      </w:r>
    </w:p>
    <w:p w:rsidR="00C20CFF" w:rsidRDefault="00C20CFF">
      <w:pPr>
        <w:rPr>
          <w:sz w:val="28"/>
          <w:szCs w:val="28"/>
        </w:rPr>
      </w:pPr>
    </w:p>
    <w:p w:rsidR="00C20CFF" w:rsidRDefault="003A50D9">
      <w:pPr>
        <w:rPr>
          <w:sz w:val="28"/>
          <w:szCs w:val="28"/>
        </w:rPr>
      </w:pPr>
      <w:r>
        <w:rPr>
          <w:rFonts w:ascii="黑体" w:eastAsia="黑体" w:hAnsi="黑体" w:hint="eastAsia"/>
          <w:b/>
          <w:color w:val="FF0000"/>
          <w:sz w:val="56"/>
          <w:szCs w:val="56"/>
        </w:rPr>
        <w:t xml:space="preserve">          </w:t>
      </w:r>
      <w:bookmarkEnd w:id="0"/>
      <w:bookmarkEnd w:id="1"/>
    </w:p>
    <w:sectPr w:rsidR="00C20CFF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pgBorders>
        <w:bottom w:val="single" w:sz="4" w:space="1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1E8" w:rsidRDefault="00DF41E8">
      <w:r>
        <w:separator/>
      </w:r>
    </w:p>
  </w:endnote>
  <w:endnote w:type="continuationSeparator" w:id="0">
    <w:p w:rsidR="00DF41E8" w:rsidRDefault="00DF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CFF" w:rsidRDefault="003A50D9">
    <w:pPr>
      <w:pStyle w:val="a3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="00E8200A">
      <w:rPr>
        <w:noProof/>
      </w:rPr>
      <w:t>1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1E8" w:rsidRDefault="00DF41E8">
      <w:r>
        <w:separator/>
      </w:r>
    </w:p>
  </w:footnote>
  <w:footnote w:type="continuationSeparator" w:id="0">
    <w:p w:rsidR="00DF41E8" w:rsidRDefault="00DF4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CFF" w:rsidRDefault="00C20CFF">
    <w:pPr>
      <w:pStyle w:val="a4"/>
      <w:tabs>
        <w:tab w:val="clear" w:pos="4153"/>
      </w:tabs>
      <w:jc w:val="center"/>
    </w:pPr>
  </w:p>
  <w:p w:rsidR="00C20CFF" w:rsidRDefault="00C20CFF">
    <w:pPr>
      <w:pStyle w:val="a4"/>
      <w:tabs>
        <w:tab w:val="clear" w:pos="4153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567B9"/>
    <w:rsid w:val="00045198"/>
    <w:rsid w:val="000523C3"/>
    <w:rsid w:val="000B0543"/>
    <w:rsid w:val="001A5AC2"/>
    <w:rsid w:val="0026487F"/>
    <w:rsid w:val="002B7208"/>
    <w:rsid w:val="003A50D9"/>
    <w:rsid w:val="004212C4"/>
    <w:rsid w:val="004658A8"/>
    <w:rsid w:val="005747B0"/>
    <w:rsid w:val="00740DFE"/>
    <w:rsid w:val="0091240E"/>
    <w:rsid w:val="00BB50F8"/>
    <w:rsid w:val="00BC7BB6"/>
    <w:rsid w:val="00C20CFF"/>
    <w:rsid w:val="00D14002"/>
    <w:rsid w:val="00D1431F"/>
    <w:rsid w:val="00DF41E8"/>
    <w:rsid w:val="00E8200A"/>
    <w:rsid w:val="00EB143C"/>
    <w:rsid w:val="00F4055B"/>
    <w:rsid w:val="00F41023"/>
    <w:rsid w:val="02A61F72"/>
    <w:rsid w:val="03F057E3"/>
    <w:rsid w:val="08A95AEA"/>
    <w:rsid w:val="0A6F22B3"/>
    <w:rsid w:val="0B6F2511"/>
    <w:rsid w:val="14DC7D75"/>
    <w:rsid w:val="180E44EF"/>
    <w:rsid w:val="19055A98"/>
    <w:rsid w:val="1B2778F1"/>
    <w:rsid w:val="1EC21B92"/>
    <w:rsid w:val="22541856"/>
    <w:rsid w:val="22C77321"/>
    <w:rsid w:val="29C66F96"/>
    <w:rsid w:val="2B147026"/>
    <w:rsid w:val="2B8E3C2F"/>
    <w:rsid w:val="35A14032"/>
    <w:rsid w:val="3DE07DBA"/>
    <w:rsid w:val="42766BAF"/>
    <w:rsid w:val="428334C7"/>
    <w:rsid w:val="480A32B9"/>
    <w:rsid w:val="48373240"/>
    <w:rsid w:val="488A4676"/>
    <w:rsid w:val="4B987AAA"/>
    <w:rsid w:val="4FD450F0"/>
    <w:rsid w:val="50DA7D73"/>
    <w:rsid w:val="579C1406"/>
    <w:rsid w:val="591567B9"/>
    <w:rsid w:val="5B3519AE"/>
    <w:rsid w:val="5D7128C1"/>
    <w:rsid w:val="63FE4C78"/>
    <w:rsid w:val="67FF27E6"/>
    <w:rsid w:val="6ACA4B7F"/>
    <w:rsid w:val="6C8E4301"/>
    <w:rsid w:val="6E4762E0"/>
    <w:rsid w:val="70AC220E"/>
    <w:rsid w:val="711D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40F29F7-5770-48EF-9866-625FA9C6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mailto:chenlina@highful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HF</cp:lastModifiedBy>
  <cp:revision>13</cp:revision>
  <cp:lastPrinted>2017-06-19T09:25:00Z</cp:lastPrinted>
  <dcterms:created xsi:type="dcterms:W3CDTF">2017-03-13T02:16:00Z</dcterms:created>
  <dcterms:modified xsi:type="dcterms:W3CDTF">2017-11-06T01:47:00Z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