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framePr w:w="0" w:wrap="auto" w:vAnchor="margin" w:hAnchor="text" w:yAlign="inline"/>
        <w:spacing w:line="360" w:lineRule="auto"/>
        <w:jc w:val="center"/>
        <w:rPr>
          <w:rFonts w:hint="eastAsia" w:ascii="黑体" w:hAnsi="黑体" w:eastAsia="黑体" w:cs="黑体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“国旗下讲习”系列主题教育活动</w:t>
      </w:r>
    </w:p>
    <w:p>
      <w:pPr>
        <w:framePr w:w="0" w:wrap="auto" w:vAnchor="margin" w:hAnchor="text" w:yAlign="inline"/>
        <w:spacing w:line="360" w:lineRule="auto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——学生大型活动工作案例</w:t>
      </w:r>
    </w:p>
    <w:p>
      <w:pPr>
        <w:framePr w:w="0" w:wrap="auto" w:vAnchor="margin" w:hAnchor="text" w:yAlign="inline"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360" w:lineRule="auto"/>
        <w:ind w:leftChars="200" w:right="0" w:rightChars="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一、</w:t>
      </w:r>
      <w:r>
        <w:rPr>
          <w:rFonts w:hint="eastAsia" w:ascii="黑体" w:hAnsi="黑体" w:eastAsia="黑体" w:cs="黑体"/>
          <w:sz w:val="28"/>
          <w:szCs w:val="28"/>
          <w:lang w:val="zh-CN"/>
        </w:rPr>
        <w:t>案例简介</w:t>
      </w:r>
    </w:p>
    <w:p>
      <w:pPr>
        <w:framePr w:w="0" w:wrap="auto" w:vAnchor="margin" w:hAnchor="text" w:yAlign="inline"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360" w:lineRule="auto"/>
        <w:ind w:right="0" w:rightChars="0" w:firstLine="420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1.活动主题：国旗下演讲——“学习习总书记讲话”重温经典晨读会</w:t>
      </w:r>
    </w:p>
    <w:p>
      <w:pPr>
        <w:framePr w:w="0" w:wrap="auto" w:vAnchor="margin" w:hAnchor="text" w:yAlign="inline"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360" w:lineRule="auto"/>
        <w:ind w:firstLine="420" w:firstLineChars="0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2.</w:t>
      </w:r>
      <w:r>
        <w:rPr>
          <w:rFonts w:hint="eastAsia" w:ascii="仿宋" w:hAnsi="仿宋" w:eastAsia="仿宋" w:cs="仿宋"/>
          <w:sz w:val="28"/>
          <w:szCs w:val="28"/>
        </w:rPr>
        <w:t>活动内容：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升国旗仪式上，进行国旗下演讲。并</w:t>
      </w:r>
      <w:r>
        <w:rPr>
          <w:rFonts w:hint="eastAsia" w:ascii="仿宋" w:hAnsi="仿宋" w:eastAsia="仿宋" w:cs="仿宋"/>
          <w:sz w:val="28"/>
          <w:szCs w:val="28"/>
        </w:rPr>
        <w:t>弘扬社会主义核心价值观、廉政文化和中华优秀传统文化，紧扣“金扣子育人工程”，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学习“习总书记”系列讲话、重温经典齐诵读，共同感受文字的力量。</w:t>
      </w:r>
    </w:p>
    <w:p>
      <w:pPr>
        <w:framePr w:w="0" w:wrap="auto" w:vAnchor="margin" w:hAnchor="text" w:yAlign="inline"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360" w:lineRule="auto"/>
        <w:ind w:firstLine="420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3.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时间安排：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2019年9月9日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主题“献礼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70周年”</w:t>
      </w:r>
    </w:p>
    <w:p>
      <w:pPr>
        <w:framePr w:w="0" w:wrap="auto" w:vAnchor="margin" w:hAnchor="text" w:yAlign="inline"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360" w:lineRule="auto"/>
        <w:ind w:left="420" w:leftChars="0" w:firstLine="1680" w:firstLineChars="6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2019年12月2日主题“无礼不兴”</w:t>
      </w:r>
    </w:p>
    <w:p>
      <w:pPr>
        <w:framePr w:w="0" w:wrap="auto" w:vAnchor="margin" w:hAnchor="text" w:yAlign="inline"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360" w:lineRule="auto"/>
        <w:ind w:firstLine="420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4.活动对象：全体学生</w:t>
      </w:r>
    </w:p>
    <w:p>
      <w:pPr>
        <w:framePr w:w="0" w:wrap="auto" w:vAnchor="margin" w:hAnchor="text" w:yAlign="inline"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auto"/>
        <w:spacing w:line="360" w:lineRule="auto"/>
        <w:ind w:leftChars="200" w:right="0" w:rightChars="0"/>
        <w:rPr>
          <w:rFonts w:hint="eastAsia" w:ascii="黑体" w:hAnsi="黑体" w:eastAsia="黑体" w:cs="黑体"/>
          <w:sz w:val="28"/>
          <w:szCs w:val="28"/>
          <w:lang w:val="zh-CN"/>
        </w:rPr>
      </w:pPr>
      <w:r>
        <w:rPr>
          <w:rFonts w:hint="eastAsia" w:ascii="黑体" w:hAnsi="黑体" w:eastAsia="黑体" w:cs="黑体"/>
          <w:sz w:val="28"/>
          <w:szCs w:val="28"/>
          <w:lang w:val="zh-CN"/>
        </w:rPr>
        <w:t>二、案例分析与处理</w:t>
      </w:r>
    </w:p>
    <w:p>
      <w:pPr>
        <w:framePr w:w="0" w:wrap="auto" w:vAnchor="margin" w:hAnchor="text" w:yAlign="inline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Lines="0" w:afterLines="0" w:line="360" w:lineRule="auto"/>
        <w:ind w:firstLine="560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（一）案例背景分析：</w:t>
      </w:r>
    </w:p>
    <w:p>
      <w:pPr>
        <w:framePr w:w="0" w:wrap="auto" w:vAnchor="margin" w:hAnchor="text" w:yAlign="inline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Lines="0" w:afterLines="0" w:line="360" w:lineRule="auto"/>
        <w:ind w:firstLine="560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2019年为新中国成立70周年，9月开学初，国庆前，我工商管理学院轮到一次升国旗仪式。在2019年暑假，香港废青事件严峻，国旗惨遭侮辱，同时中小学、中央电视台陆续开展“我与国旗共成长”主题思想教育课程。为此，设计了国旗下讲习教育活动。由于第一次教育效果良好，国旗下讲习也在本学期及将来的学期一直开展。</w:t>
      </w:r>
    </w:p>
    <w:p>
      <w:pPr>
        <w:framePr w:w="0" w:wrap="auto" w:vAnchor="margin" w:hAnchor="text" w:yAlign="inline"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Lines="0" w:afterLines="0" w:line="360" w:lineRule="auto"/>
        <w:ind w:left="560" w:leftChars="0" w:right="0" w:rightChars="0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（二）开展方式：</w:t>
      </w:r>
    </w:p>
    <w:p>
      <w:pPr>
        <w:framePr w:w="0" w:wrap="auto" w:vAnchor="margin" w:hAnchor="text" w:yAlign="inline"/>
        <w:numPr>
          <w:ilvl w:val="0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360" w:lineRule="auto"/>
        <w:ind w:left="0" w:leftChars="0" w:right="0" w:rightChars="0" w:firstLine="840" w:firstLineChars="0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活动主持：党总支副书记陈慧妙</w:t>
      </w:r>
    </w:p>
    <w:p>
      <w:pPr>
        <w:framePr w:w="0" w:wrap="auto" w:vAnchor="margin" w:hAnchor="text" w:yAlign="inline"/>
        <w:numPr>
          <w:ilvl w:val="0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360" w:lineRule="auto"/>
        <w:ind w:left="0" w:leftChars="0" w:right="0" w:rightChars="0" w:firstLine="840" w:firstLineChars="0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活动时间：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9月2日早上7:00</w:t>
      </w:r>
    </w:p>
    <w:p>
      <w:pPr>
        <w:framePr w:w="0" w:wrap="auto" w:vAnchor="margin" w:hAnchor="text" w:yAlign="inline"/>
        <w:numPr>
          <w:ilvl w:val="0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360" w:lineRule="auto"/>
        <w:ind w:left="0" w:leftChars="0" w:right="0" w:rightChars="0" w:firstLine="840" w:firstLineChars="0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活动流程：</w:t>
      </w:r>
    </w:p>
    <w:p>
      <w:pPr>
        <w:framePr w:w="0" w:wrap="auto" w:vAnchor="margin" w:hAnchor="text" w:yAlign="inline"/>
        <w:numPr>
          <w:ilvl w:val="0"/>
          <w:numId w:val="2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360" w:lineRule="auto"/>
        <w:ind w:left="0" w:leftChars="0" w:right="0" w:rightChars="0" w:firstLine="1260" w:firstLineChars="0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升国旗，奏唱国歌；</w:t>
      </w:r>
    </w:p>
    <w:p>
      <w:pPr>
        <w:framePr w:w="0" w:wrap="auto" w:vAnchor="margin" w:hAnchor="text" w:yAlign="inline"/>
        <w:numPr>
          <w:ilvl w:val="0"/>
          <w:numId w:val="3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360" w:lineRule="auto"/>
        <w:ind w:left="840" w:leftChars="0" w:firstLine="420" w:firstLineChars="0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学生团员代表进行国旗下演讲（演讲包含习总书记录音回放）；</w:t>
      </w:r>
    </w:p>
    <w:p>
      <w:pPr>
        <w:framePr w:w="0" w:wrap="auto" w:vAnchor="margin" w:hAnchor="text" w:yAlign="inline"/>
        <w:numPr>
          <w:ilvl w:val="0"/>
          <w:numId w:val="3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360" w:lineRule="auto"/>
        <w:ind w:left="840" w:leftChars="0" w:firstLine="420" w:firstLineChars="0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全体学生重温经典齐诵读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；</w:t>
      </w:r>
    </w:p>
    <w:p>
      <w:pPr>
        <w:framePr w:w="0" w:wrap="auto" w:vAnchor="margin" w:hAnchor="text" w:yAlign="inline"/>
        <w:numPr>
          <w:ilvl w:val="0"/>
          <w:numId w:val="3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360" w:lineRule="auto"/>
        <w:ind w:left="840" w:leftChars="0" w:firstLine="420" w:firstLineChars="0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党总支书记徐徐进行团课教育；</w:t>
      </w:r>
    </w:p>
    <w:p>
      <w:pPr>
        <w:framePr w:w="0" w:wrap="auto" w:vAnchor="margin" w:hAnchor="text" w:yAlign="inline"/>
        <w:numPr>
          <w:ilvl w:val="0"/>
          <w:numId w:val="3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360" w:lineRule="auto"/>
        <w:ind w:left="840" w:leftChars="0" w:firstLine="420" w:firstLineChars="0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各团支部各自开展相应主题团日活动；</w:t>
      </w:r>
    </w:p>
    <w:p>
      <w:pPr>
        <w:framePr w:w="0" w:wrap="auto" w:vAnchor="margin" w:hAnchor="text" w:yAlign="inline"/>
        <w:numPr>
          <w:ilvl w:val="0"/>
          <w:numId w:val="3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360" w:lineRule="auto"/>
        <w:ind w:left="840" w:leftChars="0" w:firstLine="420" w:firstLineChars="0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以朝阳团支部为重点开展团日活动，参观中国特色社会主义展览馆，并进行团歌奏唱。</w:t>
      </w:r>
    </w:p>
    <w:p>
      <w:pPr>
        <w:framePr w:w="0" w:wrap="auto" w:vAnchor="margin" w:hAnchor="text" w:yAlign="inline"/>
        <w:numPr>
          <w:ilvl w:val="0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360" w:lineRule="auto"/>
        <w:ind w:left="0" w:leftChars="0" w:firstLine="840" w:firstLineChars="0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参与人员：工商管理学院大二、大三全体师生（大一还未报道）</w:t>
      </w:r>
    </w:p>
    <w:p>
      <w:pPr>
        <w:framePr w:w="0" w:wrap="auto" w:vAnchor="margin" w:hAnchor="text" w:yAlign="inline"/>
        <w:numPr>
          <w:ilvl w:val="0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Lines="0" w:afterLines="0" w:line="360" w:lineRule="auto"/>
        <w:ind w:left="0" w:leftChars="0" w:right="0" w:rightChars="0" w:firstLine="840" w:firstLineChars="0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升旗要求：全体师生佩戴团徽；文秘、营销专业着正装；信管物流专业白T加深色裤子。</w:t>
      </w:r>
    </w:p>
    <w:p>
      <w:pPr>
        <w:framePr w:w="0" w:wrap="auto" w:vAnchor="margin" w:hAnchor="text" w:yAlign="inline"/>
        <w:numPr>
          <w:ilvl w:val="0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Lines="0" w:afterLines="0" w:line="360" w:lineRule="auto"/>
        <w:ind w:left="0" w:leftChars="0" w:right="0" w:rightChars="0" w:firstLine="840" w:firstLineChars="0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升国旗仪式通过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直播平台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进行直播：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微信公众号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——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丽职院工商管理学院</w:t>
      </w:r>
    </w:p>
    <w:p>
      <w:pPr>
        <w:framePr w:w="0" w:wrap="auto" w:vAnchor="margin" w:hAnchor="text" w:yAlign="inline"/>
        <w:numPr>
          <w:ilvl w:val="0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Lines="0" w:afterLines="0" w:line="360" w:lineRule="auto"/>
        <w:ind w:left="0" w:leftChars="0" w:right="0" w:rightChars="0" w:firstLine="840" w:firstLineChars="0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升国旗仪式与朝阳团支部的团课共同剪辑为一个团课视频，送团市委、省委。</w:t>
      </w:r>
    </w:p>
    <w:p>
      <w:pPr>
        <w:framePr w:w="0" w:wrap="auto" w:vAnchor="margin" w:hAnchor="text" w:yAlign="inline"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Lines="0" w:afterLines="0" w:line="360" w:lineRule="auto"/>
        <w:ind w:left="560" w:leftChars="0" w:right="0" w:rightChars="0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（三）活动开展困难</w:t>
      </w:r>
    </w:p>
    <w:p>
      <w:pPr>
        <w:framePr w:w="0" w:wrap="auto" w:vAnchor="margin" w:hAnchor="text" w:yAlign="inline"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Lines="0" w:afterLines="0" w:line="360" w:lineRule="auto"/>
        <w:ind w:left="420" w:leftChars="0" w:right="0" w:rightChars="0" w:firstLine="420" w:firstLineChars="0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1. 实际困难：学校操场刚好重修，还不能用。</w:t>
      </w:r>
    </w:p>
    <w:p>
      <w:pPr>
        <w:framePr w:w="0" w:wrap="auto" w:vAnchor="margin" w:hAnchor="text" w:yAlign="inline"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Lines="0" w:afterLines="0" w:line="360" w:lineRule="auto"/>
        <w:ind w:left="420" w:leftChars="0" w:right="0" w:rightChars="0" w:firstLine="420" w:firstLineChars="0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解决途径：前前后后联系基建处、学生处、校团委N多次，最终在操场“半工”状态下，抢先试用。</w:t>
      </w:r>
    </w:p>
    <w:p>
      <w:pPr>
        <w:framePr w:w="0" w:wrap="auto" w:vAnchor="margin" w:hAnchor="text" w:yAlign="inline"/>
        <w:numPr>
          <w:ilvl w:val="0"/>
          <w:numId w:val="4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Lines="0" w:afterLines="0" w:line="360" w:lineRule="auto"/>
        <w:ind w:left="420" w:leftChars="0" w:right="0" w:rightChars="0" w:firstLine="420" w:firstLineChars="0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团课录制剪辑困难：经费预算不够，无法寻找专业人士进行拍摄及剪辑。</w:t>
      </w:r>
    </w:p>
    <w:p>
      <w:pPr>
        <w:framePr w:w="0" w:wrap="auto" w:vAnchor="margin" w:hAnchor="text" w:yAlign="inline"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Lines="0" w:afterLines="0" w:line="360" w:lineRule="auto"/>
        <w:ind w:left="420" w:leftChars="0" w:right="0" w:rightChars="0" w:firstLine="420" w:firstLineChars="0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解决途径：利用计算机专业，并向学校、学院借用各个仪器：云台、航拍机、定点录像机，找学生同时进行拍摄。同时，为减少成本，我院通过课余实践方式，让社团协会——多媒体协会成员在学工办全天候剪辑完成团课剪辑及宣传。</w:t>
      </w:r>
    </w:p>
    <w:p>
      <w:pPr>
        <w:framePr w:w="0" w:wrap="auto" w:vAnchor="margin" w:hAnchor="text" w:yAlign="inline"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Lines="0" w:afterLines="0" w:line="360" w:lineRule="auto"/>
        <w:ind w:left="560" w:leftChars="0" w:right="0" w:rightChars="0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（四）意外收获</w:t>
      </w:r>
    </w:p>
    <w:p>
      <w:pPr>
        <w:framePr w:w="0" w:wrap="auto" w:vAnchor="margin" w:hAnchor="text" w:yAlign="inline"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Lines="0" w:afterLines="0" w:line="360" w:lineRule="auto"/>
        <w:ind w:left="420" w:leftChars="0" w:right="0" w:rightChars="0" w:firstLine="420" w:firstLineChars="0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1.主题教育宣传效果强</w:t>
      </w:r>
    </w:p>
    <w:p>
      <w:pPr>
        <w:framePr w:w="0" w:wrap="auto" w:vAnchor="margin" w:hAnchor="text" w:yAlign="inline"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Lines="0" w:afterLines="0" w:line="360" w:lineRule="auto"/>
        <w:ind w:leftChars="0" w:right="0" w:rightChars="0"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仪式感越强，同学们印象越深刻。活动中还向校办公室借了30米长的大红旗，在同学们入场的时候大红旗就在等候同学们的到来。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这样的一种方式，让同学们对升国旗充满期待，并且看到许多同学、老师发朋友圈。</w:t>
      </w:r>
    </w:p>
    <w:p>
      <w:pPr>
        <w:framePr w:w="0" w:wrap="auto" w:vAnchor="margin" w:hAnchor="text" w:yAlign="inline"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Lines="0" w:afterLines="0" w:line="360" w:lineRule="auto"/>
        <w:ind w:left="420" w:leftChars="0" w:right="0" w:rightChars="0" w:firstLine="420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2.整个活</w:t>
      </w:r>
      <w:bookmarkStart w:id="0" w:name="_GoBack"/>
      <w:bookmarkEnd w:id="0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动成本较预算还低</w:t>
      </w:r>
    </w:p>
    <w:p>
      <w:pPr>
        <w:framePr w:w="0" w:wrap="auto" w:vAnchor="margin" w:hAnchor="text" w:yAlign="inline"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Lines="0" w:afterLines="0" w:line="360" w:lineRule="auto"/>
        <w:ind w:leftChars="0" w:right="0" w:right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 这样的一个大型升国旗仪式，又要现场直播，又要录制视频，原本经费预算是很高的。但利用专业优势，此次经费仅出现在国旗护卫队的礼服上，远远降低了成本。</w:t>
      </w:r>
    </w:p>
    <w:p>
      <w:pPr>
        <w:framePr w:w="0" w:wrap="auto" w:vAnchor="margin" w:hAnchor="text" w:yAlign="inline"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Lines="0" w:afterLines="0" w:line="360" w:lineRule="auto"/>
        <w:ind w:left="420" w:leftChars="0" w:right="0" w:rightChars="0" w:firstLine="420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3.升国旗的流程更加丰富</w:t>
      </w:r>
    </w:p>
    <w:p>
      <w:pPr>
        <w:framePr w:w="0" w:wrap="auto" w:vAnchor="margin" w:hAnchor="text" w:yAlign="inline"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Lines="0" w:afterLines="0" w:line="360" w:lineRule="auto"/>
        <w:ind w:leftChars="0" w:right="0" w:rightChars="0"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至此以后，我院升国旗都将“学习习总书记讲话”、“重温经典晨读会”两块内容增加进去，使原有仅通报批评、通报表扬的、领导讲话的内容赋予新的生命力！</w:t>
      </w:r>
    </w:p>
    <w:p>
      <w:pPr>
        <w:framePr w:w="0" w:wrap="auto" w:vAnchor="margin" w:hAnchor="text" w:yAlign="inline"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auto"/>
        <w:spacing w:line="360" w:lineRule="auto"/>
        <w:ind w:leftChars="200" w:right="0" w:rightChars="0"/>
        <w:rPr>
          <w:rFonts w:hint="eastAsia" w:ascii="黑体" w:hAnsi="黑体" w:eastAsia="黑体" w:cs="黑体"/>
          <w:sz w:val="28"/>
          <w:szCs w:val="28"/>
          <w:lang w:val="zh-CN"/>
        </w:rPr>
      </w:pPr>
      <w:r>
        <w:rPr>
          <w:rFonts w:hint="eastAsia" w:ascii="黑体" w:hAnsi="黑体" w:eastAsia="黑体" w:cs="黑体"/>
          <w:sz w:val="28"/>
          <w:szCs w:val="28"/>
          <w:lang w:val="zh-CN"/>
        </w:rPr>
        <w:t>三、案例启示</w:t>
      </w:r>
    </w:p>
    <w:p>
      <w:pPr>
        <w:framePr w:w="0" w:wrap="auto" w:vAnchor="margin" w:hAnchor="text" w:yAlign="inline"/>
        <w:numPr>
          <w:ilvl w:val="0"/>
          <w:numId w:val="5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Lines="0" w:afterLines="0" w:line="360" w:lineRule="auto"/>
        <w:ind w:left="840" w:leftChars="0" w:right="0" w:right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大型活动的场面一定要漂亮:漂亮的国旗护卫队、够壮大的国旗，甚至连新的操场也是一种助力！</w:t>
      </w:r>
    </w:p>
    <w:p>
      <w:pPr>
        <w:framePr w:w="0" w:wrap="auto" w:vAnchor="margin" w:hAnchor="text" w:yAlign="inline"/>
        <w:numPr>
          <w:ilvl w:val="0"/>
          <w:numId w:val="5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Lines="0" w:afterLines="0" w:line="360" w:lineRule="auto"/>
        <w:ind w:left="840" w:leftChars="0" w:right="0" w:right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大型教育活动细节要注意：在活动细节中，国旗下演讲的学生由于太紧张，将重温经典部分诗歌的作者给读错了，很多认真的同学有发现这样的错误，是整个活动中的美中不足。</w:t>
      </w:r>
    </w:p>
    <w:p>
      <w:pPr>
        <w:framePr w:w="0" w:wrap="auto" w:vAnchor="margin" w:hAnchor="text" w:yAlign="inline"/>
        <w:numPr>
          <w:ilvl w:val="0"/>
          <w:numId w:val="5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Lines="0" w:afterLines="0" w:line="360" w:lineRule="auto"/>
        <w:ind w:left="840" w:leftChars="0" w:right="0" w:rightChars="0"/>
        <w:rPr>
          <w:rFonts w:hint="eastAsia" w:ascii="仿宋" w:hAnsi="仿宋" w:eastAsia="仿宋" w:cs="仿宋"/>
          <w:sz w:val="28"/>
          <w:szCs w:val="28"/>
          <w:lang w:val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大型教育活动视频留底的重要性：此次升国旗仪式的各个视频内容，个别镜头被用作学院迎新宣传、70周年宣传等宣传篇的素材。</w:t>
      </w:r>
    </w:p>
    <w:p>
      <w:pPr>
        <w:framePr w:w="0" w:wrap="auto" w:vAnchor="margin" w:hAnchor="text" w:yAlign="inline"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auto"/>
        <w:spacing w:line="360" w:lineRule="auto"/>
        <w:ind w:left="420" w:leftChars="0" w:right="0" w:rightChars="0" w:firstLine="420" w:firstLineChars="0"/>
        <w:rPr>
          <w:rFonts w:hint="eastAsia" w:ascii="黑体" w:hAnsi="黑体" w:eastAsia="黑体" w:cs="黑体"/>
          <w:sz w:val="28"/>
          <w:szCs w:val="28"/>
          <w:lang w:val="zh-CN"/>
        </w:rPr>
      </w:pPr>
      <w:r>
        <w:rPr>
          <w:rFonts w:hint="eastAsia" w:ascii="黑体" w:hAnsi="黑体" w:eastAsia="黑体" w:cs="黑体"/>
          <w:sz w:val="28"/>
          <w:szCs w:val="28"/>
          <w:lang w:val="zh-CN"/>
        </w:rPr>
        <w:t>四、待探讨的问题</w:t>
      </w:r>
    </w:p>
    <w:p>
      <w:pPr>
        <w:framePr w:w="0" w:wrap="auto" w:vAnchor="margin" w:hAnchor="text" w:yAlign="inline"/>
        <w:numPr>
          <w:ilvl w:val="0"/>
          <w:numId w:val="0"/>
        </w:numPr>
        <w:spacing w:line="360" w:lineRule="auto"/>
        <w:ind w:left="420" w:leftChars="0" w:right="0" w:rightChars="0" w:firstLine="420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1.国旗护卫队问题：</w:t>
      </w:r>
    </w:p>
    <w:p>
      <w:pPr>
        <w:framePr w:w="0" w:wrap="auto" w:vAnchor="margin" w:hAnchor="text" w:yAlign="inline"/>
        <w:numPr>
          <w:ilvl w:val="0"/>
          <w:numId w:val="0"/>
        </w:numPr>
        <w:spacing w:line="360" w:lineRule="auto"/>
        <w:ind w:left="420" w:leftChars="0" w:right="0" w:rightChars="0" w:firstLine="420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升国旗仪式是具有政治色彩的，在仪仗队的服装抉择、女性是否能在国旗护卫队等等，都是体现政治性。有人为了国旗护卫队队伍更加整齐，而放弃女性护旗手，而我院的国旗护卫队特色便是，有女性在国旗护卫队中，彰显特色。女性的服装也与男性有所区别，这是对女性的一种公平对待。</w:t>
      </w:r>
    </w:p>
    <w:p>
      <w:pPr>
        <w:framePr w:w="0" w:wrap="auto" w:vAnchor="margin" w:hAnchor="text" w:yAlign="inline"/>
        <w:numPr>
          <w:ilvl w:val="0"/>
          <w:numId w:val="6"/>
        </w:numPr>
        <w:spacing w:line="360" w:lineRule="auto"/>
        <w:ind w:left="840" w:left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国旗下讲话学生的问题：</w:t>
      </w:r>
    </w:p>
    <w:p>
      <w:pPr>
        <w:framePr w:w="0" w:wrap="auto" w:vAnchor="margin" w:hAnchor="text" w:yAlign="inline"/>
        <w:numPr>
          <w:ilvl w:val="0"/>
          <w:numId w:val="0"/>
        </w:numPr>
        <w:spacing w:line="360" w:lineRule="auto"/>
        <w:ind w:left="420" w:leftChars="0" w:right="0" w:rightChars="0" w:firstLine="420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在国旗下讲话是光荣的，在最开始讨论的时候，学院可能更偏向于主席团，在学校担任重要职务的学生。有老师建议既然是录课，便要寻找普通话更加好的同学，并且还要找个子高，形象好的。但经过讨论，最终还是以先锋模范的学生为主，我们从学生党员中寻找，主要考虑党团课，学生党员的政治意识更强，理论更丰富，第二是学生党员的先进性与先锋模范性可以更好地体现。</w:t>
      </w:r>
    </w:p>
    <w:p>
      <w:pPr>
        <w:framePr w:w="0" w:wrap="auto" w:vAnchor="margin" w:hAnchor="text" w:yAlign="inline"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auto"/>
        <w:spacing w:line="360" w:lineRule="auto"/>
        <w:ind w:left="840" w:leftChars="0" w:right="0" w:rightChars="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五、案例照片</w:t>
      </w:r>
    </w:p>
    <w:p>
      <w:pPr>
        <w:framePr w:w="0" w:wrap="auto" w:vAnchor="margin" w:hAnchor="text" w:yAlign="inline"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auto"/>
        <w:spacing w:line="360" w:lineRule="auto"/>
        <w:ind w:left="840" w:leftChars="0" w:right="0" w:right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framePr w:w="0" w:wrap="auto" w:vAnchor="margin" w:hAnchor="text" w:yAlign="inline"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auto"/>
        <w:spacing w:line="360" w:lineRule="auto"/>
        <w:ind w:left="840" w:leftChars="0" w:right="0" w:right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framePr w:w="0" w:wrap="auto" w:vAnchor="margin" w:hAnchor="text" w:yAlign="inline"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auto"/>
        <w:spacing w:line="360" w:lineRule="auto"/>
        <w:ind w:left="840" w:leftChars="0" w:right="0" w:right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06365" cy="3061335"/>
            <wp:effectExtent l="0" t="0" r="13335" b="5715"/>
            <wp:docPr id="4" name="图片 4" descr="IMG_1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192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06365" cy="306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1" name="图片 1" descr="IMG_1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19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framePr w:w="0" w:wrap="auto" w:vAnchor="margin" w:hAnchor="text" w:yAlign="inline"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auto"/>
        <w:spacing w:line="360" w:lineRule="auto"/>
        <w:ind w:left="840" w:leftChars="0" w:right="0" w:right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2" name="图片 2" descr="IMG_1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190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framePr w:w="0" w:wrap="auto" w:vAnchor="margin" w:hAnchor="text" w:yAlign="inline"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auto"/>
        <w:spacing w:line="360" w:lineRule="auto"/>
        <w:ind w:left="840" w:leftChars="0" w:right="0" w:right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70500" cy="2704465"/>
            <wp:effectExtent l="0" t="0" r="6350" b="635"/>
            <wp:docPr id="5" name="图片 5" descr="IMG_1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19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framePr w:w="0" w:wrap="auto" w:vAnchor="margin" w:hAnchor="text" w:yAlign="inline"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auto"/>
        <w:spacing w:line="360" w:lineRule="auto"/>
        <w:ind w:left="840" w:leftChars="0" w:right="0" w:right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68595" cy="2952115"/>
            <wp:effectExtent l="0" t="0" r="8255" b="635"/>
            <wp:docPr id="7" name="图片 7" descr="IMG_1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19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51450" cy="3938270"/>
            <wp:effectExtent l="0" t="0" r="6350" b="5080"/>
            <wp:docPr id="8" name="图片 8" descr="IMG_1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193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393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70500" cy="3458845"/>
            <wp:effectExtent l="0" t="0" r="6350" b="8255"/>
            <wp:docPr id="6" name="图片 6" descr="IMG_1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192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framePr w:w="0" w:wrap="auto" w:vAnchor="margin" w:hAnchor="text" w:yAlign="inline"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auto"/>
        <w:spacing w:line="360" w:lineRule="auto"/>
        <w:ind w:left="840" w:leftChars="0" w:right="0" w:right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framePr w:w="0" w:wrap="auto" w:vAnchor="margin" w:hAnchor="text" w:yAlign="inline"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auto"/>
        <w:spacing w:line="360" w:lineRule="auto"/>
        <w:ind w:left="840" w:leftChars="0" w:right="0" w:rightChars="0"/>
        <w:rPr>
          <w:rFonts w:hint="eastAsia" w:ascii="仿宋" w:hAnsi="仿宋" w:eastAsia="仿宋" w:cs="仿宋"/>
          <w:spacing w:val="-10"/>
          <w:sz w:val="28"/>
        </w:rPr>
      </w:pPr>
      <w:r>
        <w:rPr>
          <w:rFonts w:hint="eastAsia" w:ascii="仿宋" w:hAnsi="仿宋" w:eastAsia="仿宋" w:cs="仿宋"/>
          <w:spacing w:val="-10"/>
          <w:sz w:val="28"/>
        </w:rPr>
        <w:t>作者个人简介</w:t>
      </w:r>
    </w:p>
    <w:p>
      <w:pPr>
        <w:framePr w:w="0" w:wrap="auto" w:vAnchor="margin" w:hAnchor="text" w:yAlign="inline"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auto"/>
        <w:spacing w:line="360" w:lineRule="auto"/>
        <w:ind w:left="840" w:leftChars="0" w:right="0" w:rightChars="0"/>
        <w:rPr>
          <w:rFonts w:hint="eastAsia" w:ascii="仿宋" w:hAnsi="仿宋" w:eastAsia="仿宋" w:cs="仿宋"/>
          <w:spacing w:val="-10"/>
          <w:sz w:val="28"/>
          <w:lang w:val="en-US" w:eastAsia="zh-CN"/>
        </w:rPr>
      </w:pPr>
      <w:r>
        <w:rPr>
          <w:rFonts w:hint="eastAsia" w:ascii="仿宋" w:hAnsi="仿宋" w:eastAsia="仿宋" w:cs="仿宋"/>
          <w:spacing w:val="-10"/>
          <w:sz w:val="28"/>
          <w:lang w:eastAsia="zh-CN"/>
        </w:rPr>
        <w:t>施韵，丽水职业技术学院工商管理学院辅导员，曾任工商管理学院团委副书记。现任网络</w:t>
      </w:r>
      <w:r>
        <w:rPr>
          <w:rFonts w:hint="eastAsia" w:ascii="仿宋" w:hAnsi="仿宋" w:eastAsia="仿宋" w:cs="仿宋"/>
          <w:spacing w:val="-10"/>
          <w:sz w:val="28"/>
          <w:lang w:val="en-US" w:eastAsia="zh-CN"/>
        </w:rPr>
        <w:t>1823班主任，指导网络1823团支部获校五四红旗团支部，担任佚名剧社、声艺主持人协会指导教师，连续多年获优秀指导教师。2018年获“丽水职业技术学院优秀辅导员”、2019年获“浙江省向上向善好青年”。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 Unicode MS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锐字工房金刚粗黑简1.0">
    <w:panose1 w:val="02010600030101010101"/>
    <w:charset w:val="86"/>
    <w:family w:val="auto"/>
    <w:pitch w:val="default"/>
    <w:sig w:usb0="A00002BF" w:usb1="184F7CFA" w:usb2="00000012" w:usb3="00000000" w:csb0="00040003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Arial Unicode MS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69DE788"/>
    <w:multiLevelType w:val="singleLevel"/>
    <w:tmpl w:val="969DE788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F093B835"/>
    <w:multiLevelType w:val="singleLevel"/>
    <w:tmpl w:val="F093B83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12CA4676"/>
    <w:multiLevelType w:val="singleLevel"/>
    <w:tmpl w:val="12CA4676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2CB4D2ED"/>
    <w:multiLevelType w:val="singleLevel"/>
    <w:tmpl w:val="2CB4D2ED"/>
    <w:lvl w:ilvl="0" w:tentative="0">
      <w:start w:val="2"/>
      <w:numFmt w:val="decimal"/>
      <w:suff w:val="space"/>
      <w:lvlText w:val="%1."/>
      <w:lvlJc w:val="left"/>
    </w:lvl>
  </w:abstractNum>
  <w:abstractNum w:abstractNumId="4">
    <w:nsid w:val="2E0D1FCA"/>
    <w:multiLevelType w:val="singleLevel"/>
    <w:tmpl w:val="2E0D1FCA"/>
    <w:lvl w:ilvl="0" w:tentative="0">
      <w:start w:val="2"/>
      <w:numFmt w:val="decimal"/>
      <w:suff w:val="nothing"/>
      <w:lvlText w:val="（%1）"/>
      <w:lvlJc w:val="left"/>
      <w:pPr>
        <w:ind w:left="420"/>
      </w:pPr>
    </w:lvl>
  </w:abstractNum>
  <w:abstractNum w:abstractNumId="5">
    <w:nsid w:val="73D4304A"/>
    <w:multiLevelType w:val="singleLevel"/>
    <w:tmpl w:val="73D4304A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52902A92"/>
    <w:rsid w:val="5CCB14C0"/>
    <w:rsid w:val="63000BFB"/>
    <w:rsid w:val="66452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eepNext w:val="0"/>
      <w:keepLines w:val="0"/>
      <w:pageBreakBefore w:val="0"/>
      <w:framePr w:w="0" w:wrap="around" w:vAnchor="margin" w:hAnchor="text" w:yAlign="inline"/>
      <w:widowControl/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spacing w:before="0" w:beforeAutospacing="0" w:after="0" w:afterAutospacing="0" w:line="240" w:lineRule="auto"/>
      <w:ind w:left="0" w:right="0" w:firstLine="0"/>
      <w:jc w:val="left"/>
      <w:outlineLvl w:val="9"/>
    </w:pPr>
    <w:rPr>
      <w:rFonts w:ascii="Times New Roman" w:hAnsi="Times New Roman" w:eastAsia="Arial Unicode MS" w:cs="仿宋"/>
      <w:snapToGrid w:val="0"/>
      <w:color w:val="auto"/>
      <w:spacing w:val="0"/>
      <w:w w:val="100"/>
      <w:kern w:val="0"/>
      <w:position w:val="0"/>
      <w:sz w:val="28"/>
      <w:szCs w:val="28"/>
      <w:u w:val="none" w:color="auto"/>
      <w:vertAlign w:val="baseline"/>
      <w:lang w:val="en-US" w:eastAsia="en-US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2020-03-20T12:27:00Z</dcterms:created>
  <dc:creator>我是妖怪</dc:creator>
  <cp:lastModifiedBy>我是妖怪</cp:lastModifiedBy>
  <dcterms:modified xsi:type="dcterms:W3CDTF">2020-05-19T08:54:44Z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</Properties>
</file>