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丽水职业技术学院教师讲座申请表</w:t>
      </w:r>
    </w:p>
    <w:p>
      <w:pPr>
        <w:rPr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5"/>
        <w:gridCol w:w="1421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计划时间</w:t>
            </w: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讲座对象</w:t>
            </w:r>
          </w:p>
        </w:tc>
        <w:tc>
          <w:tcPr>
            <w:tcW w:w="2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预计人数</w:t>
            </w: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计划地点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    目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        时间：    年 月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说明：讲座申请由教师每学期初提出，由学院审核后由教务处统一发布后实施。各学院原则上每月安排 2－3次，期末考试前两周不再安排。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丽水职业技术学院教师讲座实施登记表</w:t>
      </w:r>
    </w:p>
    <w:p>
      <w:pPr>
        <w:rPr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5"/>
        <w:gridCol w:w="1421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实施时间</w:t>
            </w: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实施地点</w:t>
            </w:r>
          </w:p>
        </w:tc>
        <w:tc>
          <w:tcPr>
            <w:tcW w:w="2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    目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象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签名（不少于10人）：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        时间：    年 月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说明：讲座结束后主讲教师将此登记表和讲稿交所在二级学院。学院审核后统一保管讲稿，并将登记表交教务处保存。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92"/>
    <w:rsid w:val="001012D1"/>
    <w:rsid w:val="001D0793"/>
    <w:rsid w:val="00204161"/>
    <w:rsid w:val="002448B7"/>
    <w:rsid w:val="002F62C4"/>
    <w:rsid w:val="005A1831"/>
    <w:rsid w:val="00633261"/>
    <w:rsid w:val="009A24DF"/>
    <w:rsid w:val="00B200A1"/>
    <w:rsid w:val="00B84DC8"/>
    <w:rsid w:val="00BD40B0"/>
    <w:rsid w:val="00C81792"/>
    <w:rsid w:val="00D01B46"/>
    <w:rsid w:val="00D93382"/>
    <w:rsid w:val="00DB0C37"/>
    <w:rsid w:val="26F226D8"/>
    <w:rsid w:val="546B34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2016-09-23T05:58:00Z</dcterms:created>
  <dc:creator>lszjy009</dc:creator>
  <cp:lastModifiedBy>lenovo</cp:lastModifiedBy>
  <dcterms:modified xsi:type="dcterms:W3CDTF">2016-10-12T02:07:26Z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