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7AF05" w14:textId="77777777" w:rsidR="00B829FE" w:rsidRPr="00116003" w:rsidRDefault="00B829FE" w:rsidP="00B829FE">
      <w:pPr>
        <w:jc w:val="center"/>
        <w:rPr>
          <w:b/>
          <w:bCs/>
          <w:color w:val="000000"/>
          <w:sz w:val="32"/>
        </w:rPr>
      </w:pPr>
      <w:r w:rsidRPr="00116003">
        <w:rPr>
          <w:rFonts w:hint="eastAsia"/>
          <w:b/>
          <w:bCs/>
          <w:color w:val="000000"/>
          <w:sz w:val="32"/>
        </w:rPr>
        <w:t>机电工程学院教师教学质量考评办法（</w:t>
      </w:r>
      <w:r w:rsidRPr="00116003">
        <w:rPr>
          <w:rFonts w:hint="eastAsia"/>
          <w:b/>
          <w:color w:val="000000"/>
          <w:sz w:val="32"/>
          <w:szCs w:val="28"/>
        </w:rPr>
        <w:t>修订</w:t>
      </w:r>
      <w:r w:rsidRPr="00116003">
        <w:rPr>
          <w:rFonts w:hint="eastAsia"/>
          <w:b/>
          <w:bCs/>
          <w:color w:val="000000"/>
          <w:sz w:val="32"/>
        </w:rPr>
        <w:t>）</w:t>
      </w:r>
    </w:p>
    <w:p w14:paraId="5AA23D23" w14:textId="77777777" w:rsidR="00B829FE" w:rsidRPr="00116003" w:rsidRDefault="00B829FE" w:rsidP="00B829FE">
      <w:pPr>
        <w:jc w:val="center"/>
        <w:rPr>
          <w:color w:val="000000"/>
          <w:sz w:val="24"/>
        </w:rPr>
      </w:pPr>
      <w:r w:rsidRPr="00116003">
        <w:rPr>
          <w:rFonts w:hint="eastAsia"/>
          <w:color w:val="000000"/>
          <w:sz w:val="28"/>
        </w:rPr>
        <w:t xml:space="preserve"> </w:t>
      </w:r>
    </w:p>
    <w:p w14:paraId="1D105E41" w14:textId="77777777" w:rsidR="00B829FE" w:rsidRPr="00116003" w:rsidRDefault="00B829FE" w:rsidP="00B829FE">
      <w:pPr>
        <w:spacing w:line="360" w:lineRule="auto"/>
        <w:ind w:firstLine="482"/>
        <w:rPr>
          <w:color w:val="000000"/>
          <w:sz w:val="24"/>
        </w:rPr>
      </w:pPr>
      <w:r w:rsidRPr="00116003">
        <w:rPr>
          <w:rFonts w:hint="eastAsia"/>
          <w:color w:val="000000"/>
          <w:sz w:val="24"/>
        </w:rPr>
        <w:t>教师教学质量考评是高校强化教学管理和质量监控的有效机制与重要手段，是绩效工资中教学业绩分计算的系数项，是学年教学工作业绩考核中的重要指标之一。通过教学质量考评不断促进教师的教学水平，提高教学质量。</w:t>
      </w:r>
    </w:p>
    <w:p w14:paraId="17FCA4BB" w14:textId="77777777" w:rsidR="00B829FE" w:rsidRPr="00116003" w:rsidRDefault="00B829FE" w:rsidP="00B829FE">
      <w:pPr>
        <w:spacing w:line="360" w:lineRule="auto"/>
        <w:ind w:firstLine="482"/>
        <w:rPr>
          <w:b/>
          <w:bCs/>
          <w:color w:val="000000"/>
          <w:sz w:val="24"/>
        </w:rPr>
      </w:pPr>
      <w:r w:rsidRPr="00116003">
        <w:rPr>
          <w:rFonts w:hint="eastAsia"/>
          <w:b/>
          <w:bCs/>
          <w:color w:val="000000"/>
          <w:sz w:val="24"/>
        </w:rPr>
        <w:t>一、考评方式</w:t>
      </w:r>
    </w:p>
    <w:p w14:paraId="5248477D" w14:textId="52B72F0F" w:rsidR="00B829FE" w:rsidRPr="00116003" w:rsidRDefault="00B829FE" w:rsidP="00B829FE">
      <w:pPr>
        <w:pStyle w:val="a4"/>
        <w:spacing w:after="0" w:line="360" w:lineRule="auto"/>
        <w:ind w:leftChars="0" w:left="0" w:firstLineChars="200" w:firstLine="480"/>
        <w:rPr>
          <w:color w:val="000000"/>
          <w:sz w:val="24"/>
        </w:rPr>
      </w:pPr>
      <w:r w:rsidRPr="00116003">
        <w:rPr>
          <w:rFonts w:hint="eastAsia"/>
          <w:color w:val="000000"/>
          <w:sz w:val="24"/>
        </w:rPr>
        <w:t>考评工作由</w:t>
      </w:r>
      <w:r w:rsidR="00887424">
        <w:rPr>
          <w:rFonts w:hint="eastAsia"/>
          <w:color w:val="000000"/>
          <w:sz w:val="24"/>
        </w:rPr>
        <w:t>学</w:t>
      </w:r>
      <w:r w:rsidRPr="00116003">
        <w:rPr>
          <w:rFonts w:hint="eastAsia"/>
          <w:color w:val="000000"/>
          <w:sz w:val="24"/>
        </w:rPr>
        <w:t>院院长负责，具体考评事务由</w:t>
      </w:r>
      <w:r w:rsidR="00887424">
        <w:rPr>
          <w:rFonts w:hint="eastAsia"/>
          <w:color w:val="000000"/>
          <w:sz w:val="24"/>
        </w:rPr>
        <w:t>学院</w:t>
      </w:r>
      <w:r w:rsidRPr="00116003">
        <w:rPr>
          <w:rFonts w:hint="eastAsia"/>
          <w:color w:val="000000"/>
          <w:sz w:val="24"/>
        </w:rPr>
        <w:t>办公室牵头、协同</w:t>
      </w:r>
      <w:proofErr w:type="gramStart"/>
      <w:r w:rsidRPr="00116003">
        <w:rPr>
          <w:rFonts w:hint="eastAsia"/>
          <w:color w:val="000000"/>
          <w:sz w:val="24"/>
        </w:rPr>
        <w:t>学工办</w:t>
      </w:r>
      <w:proofErr w:type="gramEnd"/>
      <w:r w:rsidRPr="00116003">
        <w:rPr>
          <w:rFonts w:hint="eastAsia"/>
          <w:color w:val="000000"/>
          <w:sz w:val="24"/>
        </w:rPr>
        <w:t>组织实施。采取多方位、多因素的考评方式，每学</w:t>
      </w:r>
      <w:proofErr w:type="gramStart"/>
      <w:r w:rsidRPr="00116003">
        <w:rPr>
          <w:rFonts w:hint="eastAsia"/>
          <w:color w:val="000000"/>
          <w:sz w:val="24"/>
        </w:rPr>
        <w:t>期末对</w:t>
      </w:r>
      <w:proofErr w:type="gramEnd"/>
      <w:r w:rsidRPr="00116003">
        <w:rPr>
          <w:rFonts w:hint="eastAsia"/>
          <w:color w:val="000000"/>
          <w:sz w:val="24"/>
        </w:rPr>
        <w:t>教师教学质量进行一次考评。</w:t>
      </w:r>
    </w:p>
    <w:p w14:paraId="39EB7109" w14:textId="5DDE0590" w:rsidR="00B829FE" w:rsidRPr="00116003" w:rsidRDefault="00B829FE" w:rsidP="00B829FE">
      <w:pPr>
        <w:spacing w:line="360" w:lineRule="auto"/>
        <w:ind w:firstLineChars="200" w:firstLine="480"/>
        <w:rPr>
          <w:color w:val="000000"/>
          <w:sz w:val="24"/>
        </w:rPr>
      </w:pPr>
      <w:r w:rsidRPr="00116003">
        <w:rPr>
          <w:rFonts w:hint="eastAsia"/>
          <w:color w:val="000000"/>
          <w:sz w:val="24"/>
        </w:rPr>
        <w:t>参与这一考评工作的有相应专业学生、</w:t>
      </w:r>
      <w:r w:rsidR="00887424">
        <w:rPr>
          <w:rFonts w:hint="eastAsia"/>
          <w:color w:val="000000"/>
          <w:sz w:val="24"/>
        </w:rPr>
        <w:t>学院</w:t>
      </w:r>
      <w:r w:rsidRPr="00116003">
        <w:rPr>
          <w:rFonts w:hint="eastAsia"/>
          <w:color w:val="000000"/>
          <w:sz w:val="24"/>
        </w:rPr>
        <w:t>督导组、教研室主任（部门负责人）、教师、</w:t>
      </w:r>
      <w:r w:rsidR="00887424">
        <w:rPr>
          <w:rFonts w:hint="eastAsia"/>
          <w:color w:val="000000"/>
          <w:sz w:val="24"/>
        </w:rPr>
        <w:t>学院</w:t>
      </w:r>
      <w:r w:rsidRPr="00116003">
        <w:rPr>
          <w:rFonts w:hint="eastAsia"/>
          <w:color w:val="000000"/>
          <w:sz w:val="24"/>
        </w:rPr>
        <w:t>考评组、教学管理（教学资料</w:t>
      </w:r>
      <w:r w:rsidRPr="00116003">
        <w:rPr>
          <w:rFonts w:hint="eastAsia"/>
          <w:color w:val="000000"/>
          <w:sz w:val="24"/>
        </w:rPr>
        <w:t>+</w:t>
      </w:r>
      <w:r w:rsidRPr="00116003">
        <w:rPr>
          <w:rFonts w:hint="eastAsia"/>
          <w:color w:val="000000"/>
          <w:sz w:val="24"/>
        </w:rPr>
        <w:t>教学检查</w:t>
      </w:r>
      <w:r w:rsidRPr="00116003">
        <w:rPr>
          <w:rFonts w:hint="eastAsia"/>
          <w:color w:val="000000"/>
          <w:sz w:val="24"/>
        </w:rPr>
        <w:t>+</w:t>
      </w:r>
      <w:r w:rsidRPr="00116003">
        <w:rPr>
          <w:rFonts w:hint="eastAsia"/>
          <w:color w:val="000000"/>
          <w:sz w:val="24"/>
        </w:rPr>
        <w:t>参加会议）、内涵建设加分等七个方位。各方位的量化评分均以百分制为基准</w:t>
      </w:r>
      <w:r w:rsidRPr="00116003">
        <w:rPr>
          <w:rFonts w:hint="eastAsia"/>
          <w:color w:val="000000"/>
          <w:sz w:val="24"/>
        </w:rPr>
        <w:t>(</w:t>
      </w:r>
      <w:r w:rsidRPr="00116003">
        <w:rPr>
          <w:rFonts w:hint="eastAsia"/>
          <w:color w:val="000000"/>
          <w:sz w:val="24"/>
        </w:rPr>
        <w:t>满分为</w:t>
      </w:r>
      <w:r w:rsidRPr="00116003">
        <w:rPr>
          <w:rFonts w:hint="eastAsia"/>
          <w:color w:val="000000"/>
          <w:sz w:val="24"/>
        </w:rPr>
        <w:t>100</w:t>
      </w:r>
      <w:r w:rsidRPr="00116003">
        <w:rPr>
          <w:rFonts w:hint="eastAsia"/>
          <w:color w:val="000000"/>
          <w:sz w:val="24"/>
        </w:rPr>
        <w:t>分</w:t>
      </w:r>
      <w:r w:rsidRPr="00116003">
        <w:rPr>
          <w:rFonts w:hint="eastAsia"/>
          <w:color w:val="000000"/>
          <w:sz w:val="24"/>
        </w:rPr>
        <w:t>)</w:t>
      </w:r>
      <w:r w:rsidRPr="00116003">
        <w:rPr>
          <w:rFonts w:hint="eastAsia"/>
          <w:color w:val="000000"/>
          <w:sz w:val="24"/>
        </w:rPr>
        <w:t>。</w:t>
      </w:r>
    </w:p>
    <w:p w14:paraId="185C2BF5" w14:textId="7CCD0AD4" w:rsidR="00B829FE" w:rsidRPr="00116003" w:rsidRDefault="00B829FE" w:rsidP="00B829FE">
      <w:pPr>
        <w:spacing w:line="360" w:lineRule="auto"/>
        <w:ind w:firstLineChars="200" w:firstLine="480"/>
        <w:rPr>
          <w:color w:val="000000"/>
          <w:sz w:val="24"/>
        </w:rPr>
      </w:pPr>
      <w:r w:rsidRPr="00116003">
        <w:rPr>
          <w:rFonts w:hint="eastAsia"/>
          <w:color w:val="000000"/>
          <w:sz w:val="24"/>
        </w:rPr>
        <w:t>教师考评总分的比例为学生测评</w:t>
      </w:r>
      <w:r w:rsidRPr="00116003">
        <w:rPr>
          <w:rFonts w:hint="eastAsia"/>
          <w:color w:val="000000"/>
          <w:sz w:val="24"/>
        </w:rPr>
        <w:t>20%</w:t>
      </w:r>
      <w:r w:rsidRPr="00116003">
        <w:rPr>
          <w:rFonts w:hint="eastAsia"/>
          <w:color w:val="000000"/>
          <w:sz w:val="24"/>
        </w:rPr>
        <w:t>、</w:t>
      </w:r>
      <w:r w:rsidR="00887424">
        <w:rPr>
          <w:rFonts w:hint="eastAsia"/>
          <w:color w:val="000000"/>
          <w:sz w:val="24"/>
        </w:rPr>
        <w:t>学院</w:t>
      </w:r>
      <w:r w:rsidRPr="00116003">
        <w:rPr>
          <w:rFonts w:hint="eastAsia"/>
          <w:color w:val="000000"/>
          <w:sz w:val="24"/>
        </w:rPr>
        <w:t>督导组测评</w:t>
      </w:r>
      <w:r w:rsidR="00887424">
        <w:rPr>
          <w:color w:val="000000"/>
          <w:sz w:val="24"/>
        </w:rPr>
        <w:t>15</w:t>
      </w:r>
      <w:r w:rsidRPr="00116003">
        <w:rPr>
          <w:rFonts w:hint="eastAsia"/>
          <w:color w:val="000000"/>
          <w:sz w:val="24"/>
        </w:rPr>
        <w:t>%</w:t>
      </w:r>
      <w:r w:rsidRPr="00116003">
        <w:rPr>
          <w:rFonts w:hint="eastAsia"/>
          <w:color w:val="000000"/>
          <w:sz w:val="24"/>
        </w:rPr>
        <w:t>、教师互评</w:t>
      </w:r>
      <w:r w:rsidRPr="00116003">
        <w:rPr>
          <w:rFonts w:hint="eastAsia"/>
          <w:color w:val="000000"/>
          <w:sz w:val="24"/>
        </w:rPr>
        <w:t>10%</w:t>
      </w:r>
      <w:r w:rsidRPr="00116003">
        <w:rPr>
          <w:rFonts w:hint="eastAsia"/>
          <w:color w:val="000000"/>
          <w:sz w:val="24"/>
        </w:rPr>
        <w:t>、教研室主任</w:t>
      </w:r>
      <w:r w:rsidRPr="00116003">
        <w:rPr>
          <w:rFonts w:hint="eastAsia"/>
          <w:color w:val="000000"/>
          <w:sz w:val="24"/>
        </w:rPr>
        <w:t>15%</w:t>
      </w:r>
      <w:r w:rsidRPr="00116003">
        <w:rPr>
          <w:rFonts w:hint="eastAsia"/>
          <w:color w:val="000000"/>
          <w:sz w:val="24"/>
        </w:rPr>
        <w:t>（教辅人员不参与此项打分）、</w:t>
      </w:r>
      <w:r w:rsidR="00887424">
        <w:rPr>
          <w:rFonts w:hint="eastAsia"/>
          <w:color w:val="000000"/>
          <w:sz w:val="24"/>
        </w:rPr>
        <w:t>学</w:t>
      </w:r>
      <w:r w:rsidRPr="00116003">
        <w:rPr>
          <w:rFonts w:hint="eastAsia"/>
          <w:color w:val="000000"/>
          <w:sz w:val="24"/>
        </w:rPr>
        <w:t>院考评组测评</w:t>
      </w:r>
      <w:r w:rsidRPr="00116003">
        <w:rPr>
          <w:rFonts w:hint="eastAsia"/>
          <w:color w:val="000000"/>
          <w:sz w:val="24"/>
        </w:rPr>
        <w:t>2</w:t>
      </w:r>
      <w:r w:rsidR="00887424">
        <w:rPr>
          <w:color w:val="000000"/>
          <w:sz w:val="24"/>
        </w:rPr>
        <w:t>0</w:t>
      </w:r>
      <w:r w:rsidRPr="00116003">
        <w:rPr>
          <w:rFonts w:hint="eastAsia"/>
          <w:color w:val="000000"/>
          <w:sz w:val="24"/>
        </w:rPr>
        <w:t>%</w:t>
      </w:r>
      <w:r w:rsidRPr="00116003">
        <w:rPr>
          <w:rFonts w:hint="eastAsia"/>
          <w:color w:val="000000"/>
          <w:sz w:val="24"/>
        </w:rPr>
        <w:t>、教学管理</w:t>
      </w:r>
      <w:r w:rsidR="00887424">
        <w:rPr>
          <w:color w:val="000000"/>
          <w:sz w:val="24"/>
        </w:rPr>
        <w:t>20</w:t>
      </w:r>
      <w:r w:rsidRPr="00116003">
        <w:rPr>
          <w:rFonts w:hint="eastAsia"/>
          <w:color w:val="000000"/>
          <w:sz w:val="24"/>
        </w:rPr>
        <w:t>%</w:t>
      </w:r>
      <w:r>
        <w:rPr>
          <w:rFonts w:hint="eastAsia"/>
          <w:color w:val="000000"/>
          <w:sz w:val="24"/>
        </w:rPr>
        <w:t>。</w:t>
      </w:r>
      <w:r w:rsidRPr="00116003">
        <w:rPr>
          <w:rFonts w:hint="eastAsia"/>
          <w:color w:val="000000"/>
          <w:sz w:val="24"/>
        </w:rPr>
        <w:t xml:space="preserve"> </w:t>
      </w:r>
    </w:p>
    <w:p w14:paraId="230F06A2" w14:textId="2EC5635B" w:rsidR="00B829FE" w:rsidRPr="00116003" w:rsidRDefault="00B829FE" w:rsidP="00B829FE">
      <w:pPr>
        <w:spacing w:line="360" w:lineRule="auto"/>
        <w:ind w:firstLineChars="200" w:firstLine="480"/>
        <w:rPr>
          <w:color w:val="000000"/>
          <w:sz w:val="24"/>
        </w:rPr>
      </w:pPr>
      <w:r w:rsidRPr="00116003">
        <w:rPr>
          <w:rFonts w:hint="eastAsia"/>
          <w:color w:val="000000"/>
          <w:sz w:val="24"/>
        </w:rPr>
        <w:t>行政坐班上课人员各项测评比例为学生测评</w:t>
      </w:r>
      <w:r w:rsidRPr="00116003">
        <w:rPr>
          <w:rFonts w:hint="eastAsia"/>
          <w:color w:val="000000"/>
          <w:sz w:val="24"/>
        </w:rPr>
        <w:t>10</w:t>
      </w:r>
      <w:r w:rsidRPr="00116003">
        <w:rPr>
          <w:color w:val="000000"/>
          <w:sz w:val="24"/>
        </w:rPr>
        <w:t>%</w:t>
      </w:r>
      <w:r w:rsidRPr="00116003">
        <w:rPr>
          <w:rFonts w:hint="eastAsia"/>
          <w:color w:val="000000"/>
          <w:sz w:val="24"/>
        </w:rPr>
        <w:t>、服务对象教师</w:t>
      </w:r>
      <w:r w:rsidRPr="00116003">
        <w:rPr>
          <w:rFonts w:hint="eastAsia"/>
          <w:color w:val="000000"/>
          <w:sz w:val="24"/>
        </w:rPr>
        <w:t>10%</w:t>
      </w:r>
      <w:r w:rsidRPr="00116003">
        <w:rPr>
          <w:rFonts w:hint="eastAsia"/>
          <w:color w:val="000000"/>
          <w:sz w:val="24"/>
        </w:rPr>
        <w:t>；（若没有学生评分则以服务对象打分计算，占</w:t>
      </w:r>
      <w:r w:rsidRPr="00116003">
        <w:rPr>
          <w:rFonts w:hint="eastAsia"/>
          <w:color w:val="000000"/>
          <w:sz w:val="24"/>
        </w:rPr>
        <w:t>20%</w:t>
      </w:r>
      <w:r w:rsidRPr="00116003">
        <w:rPr>
          <w:rFonts w:hint="eastAsia"/>
          <w:color w:val="000000"/>
          <w:sz w:val="24"/>
        </w:rPr>
        <w:t>）</w:t>
      </w:r>
      <w:r w:rsidRPr="00116003">
        <w:rPr>
          <w:rFonts w:hint="eastAsia"/>
          <w:color w:val="000000"/>
          <w:sz w:val="24"/>
        </w:rPr>
        <w:t>)</w:t>
      </w:r>
      <w:r w:rsidRPr="00116003">
        <w:rPr>
          <w:rFonts w:hint="eastAsia"/>
          <w:color w:val="000000"/>
          <w:sz w:val="24"/>
        </w:rPr>
        <w:t>，</w:t>
      </w:r>
      <w:r w:rsidR="00887424">
        <w:rPr>
          <w:rFonts w:hint="eastAsia"/>
          <w:color w:val="000000"/>
          <w:sz w:val="24"/>
        </w:rPr>
        <w:t>学</w:t>
      </w:r>
      <w:r w:rsidRPr="00116003">
        <w:rPr>
          <w:rFonts w:hint="eastAsia"/>
          <w:color w:val="000000"/>
          <w:sz w:val="24"/>
        </w:rPr>
        <w:t>院督导组测评</w:t>
      </w:r>
      <w:r w:rsidR="00887424">
        <w:rPr>
          <w:color w:val="000000"/>
          <w:sz w:val="24"/>
        </w:rPr>
        <w:t>15</w:t>
      </w:r>
      <w:r w:rsidRPr="00116003">
        <w:rPr>
          <w:color w:val="000000"/>
          <w:sz w:val="24"/>
        </w:rPr>
        <w:t>%</w:t>
      </w:r>
      <w:r w:rsidRPr="00116003">
        <w:rPr>
          <w:rFonts w:hint="eastAsia"/>
          <w:color w:val="000000"/>
          <w:sz w:val="24"/>
        </w:rPr>
        <w:t>（没</w:t>
      </w:r>
      <w:proofErr w:type="gramStart"/>
      <w:r w:rsidRPr="00116003">
        <w:rPr>
          <w:rFonts w:hint="eastAsia"/>
          <w:color w:val="000000"/>
          <w:sz w:val="24"/>
        </w:rPr>
        <w:t>课行政</w:t>
      </w:r>
      <w:proofErr w:type="gramEnd"/>
      <w:r w:rsidRPr="00116003">
        <w:rPr>
          <w:rFonts w:hint="eastAsia"/>
          <w:color w:val="000000"/>
          <w:sz w:val="24"/>
        </w:rPr>
        <w:t>人员以</w:t>
      </w:r>
      <w:r w:rsidR="00F00780">
        <w:rPr>
          <w:rFonts w:hint="eastAsia"/>
          <w:color w:val="000000"/>
          <w:sz w:val="24"/>
        </w:rPr>
        <w:t>五</w:t>
      </w:r>
      <w:r w:rsidRPr="00116003">
        <w:rPr>
          <w:rFonts w:hint="eastAsia"/>
          <w:color w:val="000000"/>
          <w:sz w:val="24"/>
        </w:rPr>
        <w:t>个领导打分计算）、行政人员相互测评</w:t>
      </w:r>
      <w:r w:rsidRPr="00116003">
        <w:rPr>
          <w:color w:val="000000"/>
          <w:sz w:val="24"/>
        </w:rPr>
        <w:t>1</w:t>
      </w:r>
      <w:r w:rsidRPr="00116003">
        <w:rPr>
          <w:rFonts w:hint="eastAsia"/>
          <w:color w:val="000000"/>
          <w:sz w:val="24"/>
        </w:rPr>
        <w:t>0</w:t>
      </w:r>
      <w:r w:rsidRPr="00116003">
        <w:rPr>
          <w:color w:val="000000"/>
          <w:sz w:val="24"/>
        </w:rPr>
        <w:t>%</w:t>
      </w:r>
      <w:r w:rsidRPr="00116003">
        <w:rPr>
          <w:rFonts w:hint="eastAsia"/>
          <w:color w:val="000000"/>
          <w:sz w:val="24"/>
        </w:rPr>
        <w:t>、部门负责人测评</w:t>
      </w:r>
      <w:r w:rsidRPr="00116003">
        <w:rPr>
          <w:rFonts w:hint="eastAsia"/>
          <w:color w:val="000000"/>
          <w:sz w:val="24"/>
        </w:rPr>
        <w:t>15</w:t>
      </w:r>
      <w:r w:rsidRPr="00116003">
        <w:rPr>
          <w:color w:val="000000"/>
          <w:sz w:val="24"/>
        </w:rPr>
        <w:t>%</w:t>
      </w:r>
      <w:r w:rsidR="00F00780">
        <w:rPr>
          <w:rFonts w:hint="eastAsia"/>
          <w:color w:val="000000"/>
          <w:sz w:val="24"/>
        </w:rPr>
        <w:t>、学</w:t>
      </w:r>
      <w:r w:rsidRPr="00116003">
        <w:rPr>
          <w:rFonts w:hint="eastAsia"/>
          <w:color w:val="000000"/>
          <w:sz w:val="24"/>
        </w:rPr>
        <w:t>院考评组测评</w:t>
      </w:r>
      <w:r w:rsidR="00F00780">
        <w:rPr>
          <w:color w:val="000000"/>
          <w:sz w:val="24"/>
        </w:rPr>
        <w:t>20</w:t>
      </w:r>
      <w:r w:rsidRPr="00116003">
        <w:rPr>
          <w:color w:val="000000"/>
          <w:sz w:val="24"/>
        </w:rPr>
        <w:t>%</w:t>
      </w:r>
      <w:r w:rsidRPr="00116003">
        <w:rPr>
          <w:rFonts w:hint="eastAsia"/>
          <w:color w:val="000000"/>
          <w:sz w:val="24"/>
        </w:rPr>
        <w:t>、教学管理</w:t>
      </w:r>
      <w:r w:rsidR="005342FD">
        <w:rPr>
          <w:color w:val="000000"/>
          <w:sz w:val="24"/>
        </w:rPr>
        <w:t>2</w:t>
      </w:r>
      <w:r w:rsidRPr="00116003">
        <w:rPr>
          <w:rFonts w:hint="eastAsia"/>
          <w:color w:val="000000"/>
          <w:sz w:val="24"/>
        </w:rPr>
        <w:t>0%</w:t>
      </w:r>
      <w:r w:rsidRPr="00116003">
        <w:rPr>
          <w:rFonts w:hint="eastAsia"/>
          <w:color w:val="000000"/>
          <w:sz w:val="24"/>
        </w:rPr>
        <w:t>。评定等级按上述六项考评结果汇总，评选一等比例为</w:t>
      </w:r>
      <w:r w:rsidRPr="00116003">
        <w:rPr>
          <w:rFonts w:hint="eastAsia"/>
          <w:color w:val="000000"/>
          <w:sz w:val="24"/>
        </w:rPr>
        <w:t>30%</w:t>
      </w:r>
      <w:r w:rsidRPr="00116003">
        <w:rPr>
          <w:rFonts w:hint="eastAsia"/>
          <w:color w:val="000000"/>
          <w:sz w:val="24"/>
        </w:rPr>
        <w:t>，二等比例为</w:t>
      </w:r>
      <w:r w:rsidRPr="00116003">
        <w:rPr>
          <w:rFonts w:hint="eastAsia"/>
          <w:color w:val="000000"/>
          <w:sz w:val="24"/>
        </w:rPr>
        <w:t>40%</w:t>
      </w:r>
      <w:r w:rsidRPr="00116003">
        <w:rPr>
          <w:rFonts w:hint="eastAsia"/>
          <w:color w:val="000000"/>
          <w:sz w:val="24"/>
        </w:rPr>
        <w:t>，三等比例为</w:t>
      </w:r>
      <w:r w:rsidRPr="00116003">
        <w:rPr>
          <w:rFonts w:hint="eastAsia"/>
          <w:color w:val="000000"/>
          <w:sz w:val="24"/>
        </w:rPr>
        <w:t>30%</w:t>
      </w:r>
      <w:r w:rsidRPr="00116003">
        <w:rPr>
          <w:rFonts w:hint="eastAsia"/>
          <w:color w:val="000000"/>
          <w:sz w:val="24"/>
        </w:rPr>
        <w:t>。根据结果汇总排名</w:t>
      </w:r>
      <w:r>
        <w:rPr>
          <w:rFonts w:hint="eastAsia"/>
          <w:color w:val="000000"/>
          <w:sz w:val="24"/>
        </w:rPr>
        <w:t>，</w:t>
      </w:r>
      <w:r w:rsidRPr="00116003">
        <w:rPr>
          <w:rFonts w:hint="eastAsia"/>
          <w:color w:val="000000"/>
          <w:sz w:val="24"/>
        </w:rPr>
        <w:t>经学院领导评定确认。</w:t>
      </w:r>
    </w:p>
    <w:p w14:paraId="127E4A46" w14:textId="77777777" w:rsidR="00B829FE" w:rsidRPr="00116003" w:rsidRDefault="00B829FE" w:rsidP="00B829FE">
      <w:pPr>
        <w:spacing w:line="360" w:lineRule="auto"/>
        <w:ind w:firstLineChars="200" w:firstLine="482"/>
        <w:rPr>
          <w:b/>
          <w:bCs/>
          <w:color w:val="000000"/>
          <w:sz w:val="24"/>
        </w:rPr>
      </w:pPr>
      <w:r w:rsidRPr="00116003">
        <w:rPr>
          <w:rFonts w:hint="eastAsia"/>
          <w:b/>
          <w:bCs/>
          <w:color w:val="000000"/>
          <w:sz w:val="24"/>
        </w:rPr>
        <w:t>二、考评范围</w:t>
      </w:r>
    </w:p>
    <w:p w14:paraId="11F4159B" w14:textId="77777777" w:rsidR="00B829FE" w:rsidRPr="00116003" w:rsidRDefault="00B829FE" w:rsidP="00B829FE">
      <w:pPr>
        <w:pStyle w:val="20"/>
        <w:spacing w:after="0" w:line="360" w:lineRule="auto"/>
        <w:rPr>
          <w:color w:val="000000"/>
          <w:sz w:val="24"/>
        </w:rPr>
      </w:pPr>
      <w:r w:rsidRPr="00116003">
        <w:rPr>
          <w:rFonts w:hint="eastAsia"/>
          <w:color w:val="000000"/>
          <w:sz w:val="24"/>
        </w:rPr>
        <w:t>分院全体在职人员（分类实施）。</w:t>
      </w:r>
    </w:p>
    <w:p w14:paraId="5BED9B4C" w14:textId="77777777" w:rsidR="00B829FE" w:rsidRPr="00116003" w:rsidRDefault="00B829FE" w:rsidP="00B829FE">
      <w:pPr>
        <w:spacing w:line="360" w:lineRule="auto"/>
        <w:ind w:firstLine="482"/>
        <w:rPr>
          <w:b/>
          <w:bCs/>
          <w:color w:val="000000"/>
          <w:sz w:val="24"/>
        </w:rPr>
      </w:pPr>
      <w:r w:rsidRPr="00116003">
        <w:rPr>
          <w:rFonts w:hint="eastAsia"/>
          <w:b/>
          <w:bCs/>
          <w:color w:val="000000"/>
          <w:sz w:val="24"/>
        </w:rPr>
        <w:t>三、考评程序</w:t>
      </w:r>
    </w:p>
    <w:p w14:paraId="456B9118" w14:textId="77777777" w:rsidR="00B829FE" w:rsidRPr="00116003" w:rsidRDefault="00B829FE" w:rsidP="00B829FE">
      <w:pPr>
        <w:spacing w:line="360" w:lineRule="auto"/>
        <w:ind w:firstLine="482"/>
        <w:rPr>
          <w:color w:val="000000"/>
          <w:sz w:val="24"/>
        </w:rPr>
      </w:pPr>
      <w:r w:rsidRPr="00116003">
        <w:rPr>
          <w:rFonts w:hint="eastAsia"/>
          <w:color w:val="000000"/>
          <w:sz w:val="24"/>
        </w:rPr>
        <w:t>1</w:t>
      </w:r>
      <w:r w:rsidRPr="00116003">
        <w:rPr>
          <w:rFonts w:hint="eastAsia"/>
          <w:color w:val="000000"/>
          <w:sz w:val="24"/>
        </w:rPr>
        <w:t>．学生测评：在规定时间由教务处统一组织在网上测评，测评结果教务处提供；</w:t>
      </w:r>
    </w:p>
    <w:p w14:paraId="4AAA216E" w14:textId="77777777" w:rsidR="00B829FE" w:rsidRPr="00116003" w:rsidRDefault="00B829FE" w:rsidP="00B829FE">
      <w:pPr>
        <w:spacing w:line="360" w:lineRule="auto"/>
        <w:ind w:firstLine="482"/>
        <w:rPr>
          <w:color w:val="000000"/>
          <w:sz w:val="24"/>
        </w:rPr>
      </w:pPr>
      <w:r w:rsidRPr="00116003">
        <w:rPr>
          <w:rFonts w:hint="eastAsia"/>
          <w:color w:val="000000"/>
          <w:sz w:val="24"/>
        </w:rPr>
        <w:t>2</w:t>
      </w:r>
      <w:r w:rsidRPr="00116003">
        <w:rPr>
          <w:rFonts w:hint="eastAsia"/>
          <w:color w:val="000000"/>
          <w:sz w:val="24"/>
        </w:rPr>
        <w:t>．由各大类教师相互填写“教师教学工作质量考评表”（表</w:t>
      </w:r>
      <w:r w:rsidRPr="00116003">
        <w:rPr>
          <w:rFonts w:hint="eastAsia"/>
          <w:color w:val="000000"/>
          <w:sz w:val="24"/>
        </w:rPr>
        <w:t>1</w:t>
      </w:r>
      <w:r w:rsidRPr="00116003">
        <w:rPr>
          <w:rFonts w:hint="eastAsia"/>
          <w:color w:val="000000"/>
          <w:sz w:val="24"/>
        </w:rPr>
        <w:t>）；</w:t>
      </w:r>
    </w:p>
    <w:p w14:paraId="7BD15F62" w14:textId="77777777" w:rsidR="00B829FE" w:rsidRPr="00116003" w:rsidRDefault="00B829FE" w:rsidP="00B829FE">
      <w:pPr>
        <w:spacing w:line="360" w:lineRule="auto"/>
        <w:ind w:firstLine="482"/>
        <w:rPr>
          <w:color w:val="000000"/>
          <w:sz w:val="24"/>
        </w:rPr>
      </w:pPr>
      <w:r w:rsidRPr="00116003">
        <w:rPr>
          <w:rFonts w:hint="eastAsia"/>
          <w:color w:val="000000"/>
          <w:sz w:val="24"/>
        </w:rPr>
        <w:t>3</w:t>
      </w:r>
      <w:r w:rsidRPr="00116003">
        <w:rPr>
          <w:rFonts w:hint="eastAsia"/>
          <w:color w:val="000000"/>
          <w:sz w:val="24"/>
        </w:rPr>
        <w:t>．由教研室主任（部门负责人）填写“教师教学工作质量考评表”</w:t>
      </w:r>
      <w:r w:rsidRPr="00116003">
        <w:rPr>
          <w:rFonts w:hint="eastAsia"/>
          <w:color w:val="000000"/>
        </w:rPr>
        <w:t>（</w:t>
      </w:r>
      <w:r w:rsidRPr="00116003">
        <w:rPr>
          <w:rFonts w:hint="eastAsia"/>
          <w:color w:val="000000"/>
          <w:sz w:val="24"/>
        </w:rPr>
        <w:t>表</w:t>
      </w:r>
      <w:r w:rsidRPr="00116003">
        <w:rPr>
          <w:rFonts w:hint="eastAsia"/>
          <w:color w:val="000000"/>
          <w:sz w:val="24"/>
        </w:rPr>
        <w:t>2</w:t>
      </w:r>
      <w:r w:rsidRPr="00116003">
        <w:rPr>
          <w:rFonts w:hint="eastAsia"/>
          <w:color w:val="000000"/>
          <w:sz w:val="24"/>
        </w:rPr>
        <w:t>）；</w:t>
      </w:r>
    </w:p>
    <w:p w14:paraId="2A453E6B" w14:textId="2E657CFA" w:rsidR="00B829FE" w:rsidRPr="00116003" w:rsidRDefault="00B829FE" w:rsidP="00B829FE">
      <w:pPr>
        <w:spacing w:line="360" w:lineRule="auto"/>
        <w:ind w:firstLine="482"/>
        <w:rPr>
          <w:color w:val="000000"/>
          <w:sz w:val="24"/>
        </w:rPr>
      </w:pPr>
      <w:r w:rsidRPr="00116003">
        <w:rPr>
          <w:rFonts w:hint="eastAsia"/>
          <w:color w:val="000000"/>
          <w:sz w:val="24"/>
        </w:rPr>
        <w:t>4</w:t>
      </w:r>
      <w:r w:rsidRPr="00116003">
        <w:rPr>
          <w:rFonts w:hint="eastAsia"/>
          <w:color w:val="000000"/>
          <w:sz w:val="24"/>
        </w:rPr>
        <w:t>．由</w:t>
      </w:r>
      <w:r w:rsidR="005342FD">
        <w:rPr>
          <w:rFonts w:hint="eastAsia"/>
          <w:color w:val="000000"/>
          <w:sz w:val="24"/>
        </w:rPr>
        <w:t>学</w:t>
      </w:r>
      <w:r w:rsidRPr="00116003">
        <w:rPr>
          <w:rFonts w:hint="eastAsia"/>
          <w:color w:val="000000"/>
          <w:sz w:val="24"/>
        </w:rPr>
        <w:t>院教学督导组根据教学督导组听课和领导干部值周情况填写“教师教学工作质量考评表”（表</w:t>
      </w:r>
      <w:r w:rsidRPr="00116003">
        <w:rPr>
          <w:rFonts w:hint="eastAsia"/>
          <w:color w:val="000000"/>
          <w:sz w:val="24"/>
        </w:rPr>
        <w:t>3</w:t>
      </w:r>
      <w:r w:rsidRPr="00116003">
        <w:rPr>
          <w:rFonts w:hint="eastAsia"/>
          <w:color w:val="000000"/>
          <w:sz w:val="24"/>
        </w:rPr>
        <w:t>）。</w:t>
      </w:r>
    </w:p>
    <w:p w14:paraId="3D78669D" w14:textId="4DADC8EF" w:rsidR="00B829FE" w:rsidRPr="00116003" w:rsidRDefault="00B829FE" w:rsidP="00B829FE">
      <w:pPr>
        <w:spacing w:line="360" w:lineRule="auto"/>
        <w:ind w:firstLine="482"/>
        <w:rPr>
          <w:color w:val="000000"/>
          <w:sz w:val="24"/>
        </w:rPr>
      </w:pPr>
      <w:r w:rsidRPr="00116003">
        <w:rPr>
          <w:rFonts w:hint="eastAsia"/>
          <w:color w:val="000000"/>
          <w:sz w:val="24"/>
        </w:rPr>
        <w:lastRenderedPageBreak/>
        <w:t>5</w:t>
      </w:r>
      <w:r w:rsidRPr="00116003">
        <w:rPr>
          <w:rFonts w:hint="eastAsia"/>
          <w:color w:val="000000"/>
          <w:sz w:val="24"/>
        </w:rPr>
        <w:t>．由</w:t>
      </w:r>
      <w:r w:rsidR="005342FD">
        <w:rPr>
          <w:rFonts w:hint="eastAsia"/>
          <w:color w:val="000000"/>
          <w:sz w:val="24"/>
        </w:rPr>
        <w:t>学</w:t>
      </w:r>
      <w:r w:rsidRPr="00116003">
        <w:rPr>
          <w:rFonts w:hint="eastAsia"/>
          <w:color w:val="000000"/>
          <w:sz w:val="24"/>
        </w:rPr>
        <w:t>院考评组填写“教师教学工作质量考评表”（表</w:t>
      </w:r>
      <w:r w:rsidRPr="00116003">
        <w:rPr>
          <w:rFonts w:hint="eastAsia"/>
          <w:color w:val="000000"/>
          <w:sz w:val="24"/>
        </w:rPr>
        <w:t>4</w:t>
      </w:r>
      <w:r w:rsidRPr="00116003">
        <w:rPr>
          <w:rFonts w:hint="eastAsia"/>
          <w:color w:val="000000"/>
          <w:sz w:val="24"/>
        </w:rPr>
        <w:t>）</w:t>
      </w:r>
      <w:r>
        <w:rPr>
          <w:rFonts w:hint="eastAsia"/>
          <w:color w:val="000000"/>
          <w:sz w:val="24"/>
        </w:rPr>
        <w:t>。</w:t>
      </w:r>
    </w:p>
    <w:p w14:paraId="4F056369" w14:textId="396EBB4E" w:rsidR="00B829FE" w:rsidRPr="00116003" w:rsidRDefault="00B829FE" w:rsidP="00B829FE">
      <w:pPr>
        <w:spacing w:line="360" w:lineRule="auto"/>
        <w:ind w:firstLine="482"/>
        <w:jc w:val="left"/>
        <w:rPr>
          <w:color w:val="000000"/>
          <w:sz w:val="24"/>
        </w:rPr>
      </w:pPr>
      <w:r w:rsidRPr="00116003">
        <w:rPr>
          <w:rFonts w:hint="eastAsia"/>
          <w:color w:val="000000"/>
          <w:sz w:val="24"/>
        </w:rPr>
        <w:t>6</w:t>
      </w:r>
      <w:r w:rsidRPr="00116003">
        <w:rPr>
          <w:rFonts w:hint="eastAsia"/>
          <w:color w:val="000000"/>
          <w:sz w:val="24"/>
        </w:rPr>
        <w:t>．最后由</w:t>
      </w:r>
      <w:r w:rsidR="005342FD">
        <w:rPr>
          <w:rFonts w:hint="eastAsia"/>
          <w:color w:val="000000"/>
          <w:sz w:val="24"/>
        </w:rPr>
        <w:t>学</w:t>
      </w:r>
      <w:r w:rsidRPr="00116003">
        <w:rPr>
          <w:rFonts w:hint="eastAsia"/>
          <w:color w:val="000000"/>
          <w:sz w:val="24"/>
        </w:rPr>
        <w:t>院办公室集中上述各表填写“考评汇总表”（表</w:t>
      </w:r>
      <w:r w:rsidRPr="00116003">
        <w:rPr>
          <w:rFonts w:hint="eastAsia"/>
          <w:color w:val="000000"/>
          <w:sz w:val="24"/>
        </w:rPr>
        <w:t>5</w:t>
      </w:r>
      <w:r w:rsidRPr="00116003">
        <w:rPr>
          <w:rFonts w:hint="eastAsia"/>
          <w:color w:val="000000"/>
          <w:sz w:val="24"/>
        </w:rPr>
        <w:t>），并按总分排序。</w:t>
      </w:r>
    </w:p>
    <w:p w14:paraId="1CC38CD6" w14:textId="35A62206" w:rsidR="00B829FE" w:rsidRPr="00116003" w:rsidRDefault="00B829FE" w:rsidP="00B829FE">
      <w:pPr>
        <w:spacing w:line="360" w:lineRule="auto"/>
        <w:ind w:firstLine="482"/>
        <w:rPr>
          <w:color w:val="000000"/>
          <w:sz w:val="24"/>
        </w:rPr>
      </w:pPr>
      <w:r w:rsidRPr="00116003">
        <w:rPr>
          <w:rFonts w:hint="eastAsia"/>
          <w:color w:val="000000"/>
          <w:sz w:val="24"/>
        </w:rPr>
        <w:t>7</w:t>
      </w:r>
      <w:r w:rsidRPr="00116003">
        <w:rPr>
          <w:rFonts w:hint="eastAsia"/>
          <w:color w:val="000000"/>
          <w:sz w:val="24"/>
        </w:rPr>
        <w:t>．</w:t>
      </w:r>
      <w:r w:rsidR="005342FD">
        <w:rPr>
          <w:rFonts w:hint="eastAsia"/>
          <w:color w:val="000000"/>
          <w:sz w:val="24"/>
        </w:rPr>
        <w:t>学</w:t>
      </w:r>
      <w:r w:rsidRPr="00116003">
        <w:rPr>
          <w:rFonts w:hint="eastAsia"/>
          <w:color w:val="000000"/>
          <w:sz w:val="24"/>
        </w:rPr>
        <w:t>院领导班子依总分排序兼顾专业组平衡，讨论确定最后等级。</w:t>
      </w:r>
    </w:p>
    <w:p w14:paraId="14FEB17B" w14:textId="77777777" w:rsidR="00B829FE" w:rsidRPr="00116003" w:rsidRDefault="00B829FE" w:rsidP="00B829FE">
      <w:pPr>
        <w:spacing w:line="360" w:lineRule="auto"/>
        <w:ind w:firstLine="482"/>
        <w:rPr>
          <w:b/>
          <w:bCs/>
          <w:color w:val="000000"/>
          <w:sz w:val="24"/>
        </w:rPr>
      </w:pPr>
      <w:r w:rsidRPr="00116003">
        <w:rPr>
          <w:rFonts w:hint="eastAsia"/>
          <w:b/>
          <w:bCs/>
          <w:color w:val="000000"/>
          <w:sz w:val="24"/>
        </w:rPr>
        <w:t>四、考评等级</w:t>
      </w:r>
    </w:p>
    <w:p w14:paraId="09EB76F5" w14:textId="4CAD61A7" w:rsidR="00B829FE" w:rsidRPr="00116003" w:rsidRDefault="00B829FE" w:rsidP="00B829FE">
      <w:pPr>
        <w:spacing w:line="360" w:lineRule="auto"/>
        <w:ind w:firstLineChars="200" w:firstLine="480"/>
        <w:jc w:val="left"/>
        <w:rPr>
          <w:color w:val="000000"/>
          <w:sz w:val="24"/>
        </w:rPr>
      </w:pPr>
      <w:r w:rsidRPr="00116003">
        <w:rPr>
          <w:rFonts w:hint="eastAsia"/>
          <w:color w:val="000000"/>
          <w:sz w:val="24"/>
        </w:rPr>
        <w:t>评定等级按上述六项考评结果汇总，评选一等比例为</w:t>
      </w:r>
      <w:r w:rsidRPr="00116003">
        <w:rPr>
          <w:rFonts w:hint="eastAsia"/>
          <w:color w:val="000000"/>
          <w:sz w:val="24"/>
        </w:rPr>
        <w:t>30%</w:t>
      </w:r>
      <w:r w:rsidRPr="00116003">
        <w:rPr>
          <w:rFonts w:hint="eastAsia"/>
          <w:color w:val="000000"/>
          <w:sz w:val="24"/>
        </w:rPr>
        <w:t>，二等比例为</w:t>
      </w:r>
      <w:r w:rsidRPr="00116003">
        <w:rPr>
          <w:rFonts w:hint="eastAsia"/>
          <w:color w:val="000000"/>
          <w:sz w:val="24"/>
        </w:rPr>
        <w:t>40%</w:t>
      </w:r>
      <w:r w:rsidRPr="00116003">
        <w:rPr>
          <w:rFonts w:hint="eastAsia"/>
          <w:color w:val="000000"/>
          <w:sz w:val="24"/>
        </w:rPr>
        <w:t>，三等比例为</w:t>
      </w:r>
      <w:r w:rsidRPr="00116003">
        <w:rPr>
          <w:rFonts w:hint="eastAsia"/>
          <w:color w:val="000000"/>
          <w:sz w:val="24"/>
        </w:rPr>
        <w:t>30%</w:t>
      </w:r>
      <w:r w:rsidRPr="00116003">
        <w:rPr>
          <w:rFonts w:hint="eastAsia"/>
          <w:color w:val="000000"/>
          <w:sz w:val="24"/>
        </w:rPr>
        <w:t>。教学质量系数根据学年教学质量考评等级确定，其中，一等为</w:t>
      </w:r>
      <w:r w:rsidRPr="00116003">
        <w:rPr>
          <w:rFonts w:hint="eastAsia"/>
          <w:color w:val="000000"/>
          <w:sz w:val="24"/>
        </w:rPr>
        <w:t>1.2</w:t>
      </w:r>
      <w:r w:rsidRPr="00116003">
        <w:rPr>
          <w:rFonts w:hint="eastAsia"/>
          <w:color w:val="000000"/>
          <w:sz w:val="24"/>
        </w:rPr>
        <w:t>；二等为</w:t>
      </w:r>
      <w:r w:rsidRPr="00116003">
        <w:rPr>
          <w:rFonts w:hint="eastAsia"/>
          <w:color w:val="000000"/>
          <w:sz w:val="24"/>
        </w:rPr>
        <w:t>1.1</w:t>
      </w:r>
      <w:r w:rsidRPr="00116003">
        <w:rPr>
          <w:rFonts w:hint="eastAsia"/>
          <w:color w:val="000000"/>
          <w:sz w:val="24"/>
        </w:rPr>
        <w:t>；三等为</w:t>
      </w:r>
      <w:r w:rsidRPr="00116003">
        <w:rPr>
          <w:rFonts w:hint="eastAsia"/>
          <w:color w:val="000000"/>
          <w:sz w:val="24"/>
        </w:rPr>
        <w:t>1.0</w:t>
      </w:r>
      <w:r w:rsidRPr="00116003">
        <w:rPr>
          <w:rFonts w:hint="eastAsia"/>
          <w:color w:val="000000"/>
          <w:sz w:val="24"/>
        </w:rPr>
        <w:t>，当学年出现教学事故者，其教学质量系数按</w:t>
      </w:r>
      <w:r w:rsidRPr="00116003">
        <w:rPr>
          <w:rFonts w:hint="eastAsia"/>
          <w:color w:val="000000"/>
          <w:sz w:val="24"/>
        </w:rPr>
        <w:t>0.8</w:t>
      </w:r>
      <w:r w:rsidRPr="00116003">
        <w:rPr>
          <w:rFonts w:hint="eastAsia"/>
          <w:color w:val="000000"/>
          <w:sz w:val="24"/>
        </w:rPr>
        <w:t>计算。（为学院做出突出贡献者经</w:t>
      </w:r>
      <w:r w:rsidR="00024E03">
        <w:rPr>
          <w:rFonts w:hint="eastAsia"/>
          <w:color w:val="000000"/>
          <w:sz w:val="24"/>
        </w:rPr>
        <w:t>学</w:t>
      </w:r>
      <w:r w:rsidRPr="00116003">
        <w:rPr>
          <w:rFonts w:hint="eastAsia"/>
          <w:color w:val="000000"/>
          <w:sz w:val="24"/>
        </w:rPr>
        <w:t>院考评组评议可直接定为一等。）</w:t>
      </w:r>
    </w:p>
    <w:p w14:paraId="293F3C1E" w14:textId="2C9B98FD" w:rsidR="00B829FE" w:rsidRPr="00116003" w:rsidRDefault="00024E03" w:rsidP="00B829FE">
      <w:pPr>
        <w:spacing w:line="360" w:lineRule="auto"/>
        <w:ind w:firstLineChars="200" w:firstLine="480"/>
        <w:rPr>
          <w:color w:val="000000"/>
          <w:sz w:val="24"/>
        </w:rPr>
      </w:pPr>
      <w:r>
        <w:rPr>
          <w:rFonts w:hint="eastAsia"/>
          <w:color w:val="000000"/>
          <w:sz w:val="24"/>
        </w:rPr>
        <w:t>年度</w:t>
      </w:r>
      <w:r w:rsidR="00B829FE" w:rsidRPr="00116003">
        <w:rPr>
          <w:rFonts w:hint="eastAsia"/>
          <w:color w:val="000000"/>
          <w:sz w:val="24"/>
        </w:rPr>
        <w:t>工作人员考核（优秀、合格、不合格），依据前两个学期教学质量考核及学年教学业绩考核等级由学院考核领导小组进行考核评定，按</w:t>
      </w:r>
      <w:r w:rsidR="00B829FE" w:rsidRPr="00116003">
        <w:rPr>
          <w:rFonts w:hint="eastAsia"/>
          <w:color w:val="000000"/>
          <w:sz w:val="24"/>
        </w:rPr>
        <w:t>15%</w:t>
      </w:r>
      <w:r w:rsidR="00B829FE" w:rsidRPr="00116003">
        <w:rPr>
          <w:rFonts w:hint="eastAsia"/>
          <w:color w:val="000000"/>
          <w:sz w:val="24"/>
        </w:rPr>
        <w:t>的比例分专职教师、行政领导、行政坐班人员三个类别分别评出优秀。</w:t>
      </w:r>
    </w:p>
    <w:p w14:paraId="79F21DB1" w14:textId="77777777" w:rsidR="00B829FE" w:rsidRPr="00116003" w:rsidRDefault="00B829FE" w:rsidP="00B829FE">
      <w:pPr>
        <w:spacing w:line="360" w:lineRule="auto"/>
        <w:ind w:firstLineChars="200" w:firstLine="482"/>
        <w:rPr>
          <w:bCs/>
          <w:color w:val="000000"/>
          <w:sz w:val="24"/>
        </w:rPr>
      </w:pPr>
      <w:r w:rsidRPr="00116003">
        <w:rPr>
          <w:rFonts w:hint="eastAsia"/>
          <w:b/>
          <w:bCs/>
          <w:color w:val="000000"/>
          <w:sz w:val="24"/>
        </w:rPr>
        <w:t xml:space="preserve">  </w:t>
      </w:r>
    </w:p>
    <w:p w14:paraId="586A047D" w14:textId="77777777" w:rsidR="00B829FE" w:rsidRPr="00116003" w:rsidRDefault="00B829FE" w:rsidP="00B829FE">
      <w:pPr>
        <w:spacing w:line="360" w:lineRule="auto"/>
        <w:ind w:firstLineChars="200" w:firstLine="480"/>
        <w:jc w:val="right"/>
        <w:rPr>
          <w:bCs/>
          <w:color w:val="000000"/>
          <w:sz w:val="24"/>
        </w:rPr>
      </w:pPr>
      <w:r w:rsidRPr="00116003">
        <w:rPr>
          <w:rFonts w:hint="eastAsia"/>
          <w:bCs/>
          <w:color w:val="000000"/>
          <w:sz w:val="24"/>
        </w:rPr>
        <w:t>机电工程学院</w:t>
      </w:r>
    </w:p>
    <w:p w14:paraId="763B0C8B" w14:textId="7E11E7BC" w:rsidR="00B829FE" w:rsidRPr="00E054A1" w:rsidRDefault="00B829FE" w:rsidP="00B829FE">
      <w:pPr>
        <w:spacing w:line="360" w:lineRule="auto"/>
        <w:ind w:firstLineChars="200" w:firstLine="480"/>
        <w:jc w:val="right"/>
        <w:rPr>
          <w:rFonts w:ascii="宋体" w:hAnsi="宋体"/>
          <w:sz w:val="28"/>
          <w:szCs w:val="28"/>
        </w:rPr>
      </w:pPr>
      <w:r w:rsidRPr="00116003">
        <w:rPr>
          <w:rFonts w:hint="eastAsia"/>
          <w:bCs/>
          <w:color w:val="000000"/>
          <w:sz w:val="24"/>
        </w:rPr>
        <w:t>201</w:t>
      </w:r>
      <w:r w:rsidR="00D92BCC">
        <w:rPr>
          <w:bCs/>
          <w:color w:val="000000"/>
          <w:sz w:val="24"/>
        </w:rPr>
        <w:t>20</w:t>
      </w:r>
      <w:r w:rsidRPr="00116003">
        <w:rPr>
          <w:rFonts w:hint="eastAsia"/>
          <w:bCs/>
          <w:color w:val="000000"/>
          <w:sz w:val="24"/>
        </w:rPr>
        <w:t>年</w:t>
      </w:r>
      <w:r>
        <w:rPr>
          <w:rFonts w:hint="eastAsia"/>
          <w:bCs/>
          <w:color w:val="000000"/>
          <w:sz w:val="24"/>
        </w:rPr>
        <w:t>1</w:t>
      </w:r>
      <w:r w:rsidRPr="00116003">
        <w:rPr>
          <w:rFonts w:hint="eastAsia"/>
          <w:bCs/>
          <w:color w:val="000000"/>
          <w:sz w:val="24"/>
        </w:rPr>
        <w:t>月</w:t>
      </w:r>
    </w:p>
    <w:p w14:paraId="525D283B" w14:textId="77777777" w:rsidR="00BE0D5B" w:rsidRDefault="00BE0D5B"/>
    <w:sectPr w:rsidR="00BE0D5B" w:rsidSect="00201608">
      <w:pgSz w:w="11906" w:h="16838"/>
      <w:pgMar w:top="1276"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9FE"/>
    <w:rsid w:val="00024E03"/>
    <w:rsid w:val="004773F2"/>
    <w:rsid w:val="005342FD"/>
    <w:rsid w:val="005461D7"/>
    <w:rsid w:val="00793363"/>
    <w:rsid w:val="00887424"/>
    <w:rsid w:val="00B829FE"/>
    <w:rsid w:val="00BE0D5B"/>
    <w:rsid w:val="00D92BCC"/>
    <w:rsid w:val="00F0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F283"/>
  <w15:docId w15:val="{78103E87-6126-4914-AA07-55600BB6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9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缩进 2 字符"/>
    <w:link w:val="20"/>
    <w:rsid w:val="00B829FE"/>
    <w:rPr>
      <w:szCs w:val="24"/>
    </w:rPr>
  </w:style>
  <w:style w:type="character" w:customStyle="1" w:styleId="a3">
    <w:name w:val="正文文本缩进 字符"/>
    <w:link w:val="a4"/>
    <w:rsid w:val="00B829FE"/>
    <w:rPr>
      <w:szCs w:val="24"/>
    </w:rPr>
  </w:style>
  <w:style w:type="paragraph" w:styleId="a4">
    <w:name w:val="Body Text Indent"/>
    <w:basedOn w:val="a"/>
    <w:link w:val="a3"/>
    <w:rsid w:val="00B829FE"/>
    <w:pPr>
      <w:spacing w:after="120"/>
      <w:ind w:leftChars="200" w:left="420"/>
    </w:pPr>
    <w:rPr>
      <w:rFonts w:asciiTheme="minorHAnsi" w:eastAsiaTheme="minorEastAsia" w:hAnsiTheme="minorHAnsi" w:cstheme="minorBidi"/>
    </w:rPr>
  </w:style>
  <w:style w:type="character" w:customStyle="1" w:styleId="Char1">
    <w:name w:val="正文文本缩进 Char1"/>
    <w:basedOn w:val="a0"/>
    <w:uiPriority w:val="99"/>
    <w:semiHidden/>
    <w:rsid w:val="00B829FE"/>
    <w:rPr>
      <w:rFonts w:ascii="Times New Roman" w:eastAsia="宋体" w:hAnsi="Times New Roman" w:cs="Times New Roman"/>
      <w:szCs w:val="24"/>
    </w:rPr>
  </w:style>
  <w:style w:type="paragraph" w:styleId="20">
    <w:name w:val="Body Text Indent 2"/>
    <w:basedOn w:val="a"/>
    <w:link w:val="2"/>
    <w:rsid w:val="00B829FE"/>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B829F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168</Words>
  <Characters>959</Characters>
  <Application>Microsoft Office Word</Application>
  <DocSecurity>0</DocSecurity>
  <Lines>7</Lines>
  <Paragraphs>2</Paragraphs>
  <ScaleCrop>false</ScaleCrop>
  <Company>P R C</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12795747@qq.com</cp:lastModifiedBy>
  <cp:revision>6</cp:revision>
  <dcterms:created xsi:type="dcterms:W3CDTF">2019-11-22T03:08:00Z</dcterms:created>
  <dcterms:modified xsi:type="dcterms:W3CDTF">2020-11-07T14:48:00Z</dcterms:modified>
</cp:coreProperties>
</file>