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ind w:right="-320" w:rightChars="-100" w:firstLine="2149" w:firstLineChars="500"/>
        <w:jc w:val="both"/>
        <w:rPr>
          <w:rFonts w:hint="eastAsia" w:ascii="黑体" w:hAnsi="黑体" w:eastAsia="黑体" w:cs="黑体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44"/>
          <w:szCs w:val="44"/>
          <w:lang w:val="en-US" w:eastAsia="zh-CN"/>
        </w:rPr>
        <w:t>丽水广荣招聘信息申请表</w:t>
      </w:r>
    </w:p>
    <w:tbl>
      <w:tblPr>
        <w:tblStyle w:val="2"/>
        <w:tblpPr w:leftFromText="180" w:rightFromText="180" w:vertAnchor="text" w:horzAnchor="page" w:tblpX="1612" w:tblpY="303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899"/>
        <w:gridCol w:w="838"/>
        <w:gridCol w:w="1278"/>
        <w:gridCol w:w="181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单位名称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丽水市广荣汽车销售服务有限公司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单位性质</w:t>
            </w: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宋体"/>
                <w:sz w:val="30"/>
                <w:szCs w:val="30"/>
              </w:rPr>
              <w:t>地址</w:t>
            </w:r>
          </w:p>
        </w:tc>
        <w:tc>
          <w:tcPr>
            <w:tcW w:w="637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丽水市岩泉汽车城</w:t>
            </w: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4S区-K地块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联 系 人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叶丽潇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固定电话</w:t>
            </w: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2223620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00" w:firstLineChars="100"/>
              <w:jc w:val="both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15967268351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传   真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电子邮</w:t>
            </w: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箱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18057878789@163.comm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邮   编</w:t>
            </w: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</w:trPr>
        <w:tc>
          <w:tcPr>
            <w:tcW w:w="8660" w:type="dxa"/>
            <w:gridSpan w:val="6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我公司是丽水地区唯一一家 “广汽丰田“品牌汽车4S店。公司主要销售凯美瑞、汉兰达、致炫、逸致、雷凌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C-HR</w:t>
            </w:r>
            <w:r>
              <w:rPr>
                <w:rFonts w:hint="eastAsia"/>
                <w:sz w:val="24"/>
                <w:szCs w:val="24"/>
              </w:rPr>
              <w:t>等中高档汽车。公司成立于2010年1月，坐落在丽水岩泉汽车城K地块，注册资金2200万元，公司现有员工50人。公司拥有20名汽车专业高级管理人员和高素质的销售人员，维修服务区配有专业的汽车保养维修设备，能够为顾客提供及时、周到、专业的维修服务！</w:t>
            </w:r>
          </w:p>
          <w:p>
            <w:pPr>
              <w:jc w:val="both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 xml:space="preserve">    来到广荣你将体验到“贴心为您，亲情一个家”感受，来到广荣将有清晰的职业生涯规划及完善的培训体制。我司为员工提供的专业培训及完善的晋升机制，我们会定期举办各项技能竞赛，使员工在公司里得到学习、实践、提升、成长的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岗位</w:t>
            </w: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人数</w:t>
            </w:r>
          </w:p>
        </w:tc>
        <w:tc>
          <w:tcPr>
            <w:tcW w:w="838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12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工资</w:t>
            </w:r>
            <w:r>
              <w:rPr>
                <w:rFonts w:hint="eastAsia" w:ascii="仿宋_GB2312" w:hAnsi="宋体"/>
                <w:sz w:val="30"/>
                <w:szCs w:val="30"/>
              </w:rPr>
              <w:t>待遇</w:t>
            </w: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销售顾问</w:t>
            </w: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若干</w:t>
            </w:r>
          </w:p>
        </w:tc>
        <w:tc>
          <w:tcPr>
            <w:tcW w:w="8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12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大专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5000-1000</w:t>
            </w: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服务顾问</w:t>
            </w: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2人</w:t>
            </w:r>
          </w:p>
        </w:tc>
        <w:tc>
          <w:tcPr>
            <w:tcW w:w="8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12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大专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3000-6000</w:t>
            </w: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客服专员</w:t>
            </w: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2人</w:t>
            </w:r>
          </w:p>
        </w:tc>
        <w:tc>
          <w:tcPr>
            <w:tcW w:w="8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12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大专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面议</w:t>
            </w: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电网销专员</w:t>
            </w: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2人</w:t>
            </w:r>
          </w:p>
        </w:tc>
        <w:tc>
          <w:tcPr>
            <w:tcW w:w="8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12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大专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3000-6000</w:t>
            </w: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文员</w:t>
            </w: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1人</w:t>
            </w:r>
          </w:p>
        </w:tc>
        <w:tc>
          <w:tcPr>
            <w:tcW w:w="8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文秘</w:t>
            </w:r>
          </w:p>
        </w:tc>
        <w:tc>
          <w:tcPr>
            <w:tcW w:w="12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大专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面议</w:t>
            </w: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车间实习生</w:t>
            </w: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若干</w:t>
            </w:r>
          </w:p>
        </w:tc>
        <w:tc>
          <w:tcPr>
            <w:tcW w:w="8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机电</w:t>
            </w:r>
          </w:p>
        </w:tc>
        <w:tc>
          <w:tcPr>
            <w:tcW w:w="12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中专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/>
                <w:sz w:val="30"/>
                <w:szCs w:val="30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8660" w:type="dxa"/>
            <w:gridSpan w:val="6"/>
            <w:vAlign w:val="bottom"/>
          </w:tcPr>
          <w:p>
            <w:pPr>
              <w:spacing w:line="360" w:lineRule="auto"/>
              <w:ind w:right="160"/>
              <w:jc w:val="right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仿宋_GB2312" w:hAnsi="宋体"/>
                <w:sz w:val="30"/>
                <w:szCs w:val="30"/>
              </w:rPr>
              <w:t xml:space="preserve">           申请单位（盖章）</w:t>
            </w:r>
          </w:p>
          <w:p>
            <w:pPr>
              <w:spacing w:line="360" w:lineRule="auto"/>
              <w:jc w:val="right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 xml:space="preserve">                                 201</w:t>
            </w: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宋体"/>
                <w:sz w:val="30"/>
                <w:szCs w:val="30"/>
              </w:rPr>
              <w:t xml:space="preserve">  月 </w:t>
            </w: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宋体"/>
                <w:sz w:val="30"/>
                <w:szCs w:val="30"/>
              </w:rPr>
              <w:t xml:space="preserve"> 日</w:t>
            </w:r>
          </w:p>
        </w:tc>
      </w:tr>
    </w:tbl>
    <w:p>
      <w:pPr>
        <w:snapToGrid w:val="0"/>
        <w:spacing w:line="540" w:lineRule="exact"/>
        <w:ind w:firstLine="2149" w:firstLineChars="500"/>
        <w:jc w:val="both"/>
        <w:rPr>
          <w:rFonts w:hint="eastAsia" w:ascii="黑体" w:hAnsi="黑体" w:eastAsia="黑体" w:cs="黑体"/>
          <w:b/>
          <w:bCs/>
          <w:spacing w:val="-6"/>
          <w:sz w:val="44"/>
          <w:szCs w:val="44"/>
          <w:lang w:val="en-US" w:eastAsia="zh-CN"/>
        </w:rPr>
      </w:pPr>
    </w:p>
    <w:p/>
    <w:sectPr>
      <w:pgSz w:w="11906" w:h="16838"/>
      <w:pgMar w:top="1440" w:right="1466" w:bottom="1440" w:left="11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6408"/>
    <w:rsid w:val="051A5045"/>
    <w:rsid w:val="0D0F42B2"/>
    <w:rsid w:val="14D1000D"/>
    <w:rsid w:val="17CA0D54"/>
    <w:rsid w:val="18E768FA"/>
    <w:rsid w:val="19FB519D"/>
    <w:rsid w:val="218F361E"/>
    <w:rsid w:val="21A075EA"/>
    <w:rsid w:val="2A706F0A"/>
    <w:rsid w:val="438C237F"/>
    <w:rsid w:val="4BA567B6"/>
    <w:rsid w:val="57AD7CA1"/>
    <w:rsid w:val="5BA52D1C"/>
    <w:rsid w:val="5E115CA3"/>
    <w:rsid w:val="5E223482"/>
    <w:rsid w:val="65CE374D"/>
    <w:rsid w:val="7A6B3920"/>
    <w:rsid w:val="7B600736"/>
    <w:rsid w:val="7C7A791B"/>
    <w:rsid w:val="7DD86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潇潇</cp:lastModifiedBy>
  <dcterms:modified xsi:type="dcterms:W3CDTF">2019-10-22T06:43:43Z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