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757" w:rsidRDefault="00D43757" w:rsidP="00D43757">
      <w:pPr>
        <w:rPr>
          <w:rFonts w:ascii="宋体" w:hAnsi="宋体"/>
          <w:b/>
          <w:sz w:val="24"/>
          <w:szCs w:val="28"/>
        </w:rPr>
      </w:pPr>
      <w:r>
        <w:rPr>
          <w:rFonts w:ascii="宋体" w:hAnsi="宋体" w:hint="eastAsia"/>
          <w:b/>
          <w:sz w:val="24"/>
          <w:szCs w:val="28"/>
        </w:rPr>
        <w:t>附件</w:t>
      </w:r>
      <w:r>
        <w:rPr>
          <w:rFonts w:ascii="宋体" w:hAnsi="宋体" w:hint="eastAsia"/>
          <w:b/>
          <w:sz w:val="24"/>
          <w:szCs w:val="28"/>
        </w:rPr>
        <w:t>2</w:t>
      </w:r>
      <w:r>
        <w:rPr>
          <w:rFonts w:ascii="宋体" w:hAnsi="宋体" w:hint="eastAsia"/>
          <w:b/>
          <w:sz w:val="24"/>
          <w:szCs w:val="28"/>
        </w:rPr>
        <w:t>：</w:t>
      </w:r>
    </w:p>
    <w:p w:rsidR="002854F2" w:rsidRDefault="00D43757" w:rsidP="00D43757">
      <w:pPr>
        <w:ind w:firstLineChars="246" w:firstLine="790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宋体" w:hAnsi="宋体" w:hint="eastAsia"/>
          <w:b/>
          <w:sz w:val="32"/>
          <w:szCs w:val="28"/>
        </w:rPr>
        <w:t>2019年丽水职业技术学院</w:t>
      </w:r>
      <w:r>
        <w:rPr>
          <w:rFonts w:ascii="宋体" w:hAnsi="宋体" w:hint="eastAsia"/>
          <w:b/>
          <w:sz w:val="32"/>
          <w:szCs w:val="28"/>
        </w:rPr>
        <w:t>足</w:t>
      </w:r>
      <w:r>
        <w:rPr>
          <w:rFonts w:ascii="宋体" w:hAnsi="宋体" w:hint="eastAsia"/>
          <w:b/>
          <w:sz w:val="32"/>
          <w:szCs w:val="28"/>
        </w:rPr>
        <w:t>球比赛竞赛规程</w:t>
      </w:r>
    </w:p>
    <w:p w:rsidR="00D43757" w:rsidRPr="007370CC" w:rsidRDefault="00D43757" w:rsidP="007370CC">
      <w:pPr>
        <w:spacing w:line="400" w:lineRule="exact"/>
        <w:rPr>
          <w:rFonts w:ascii="仿宋" w:eastAsia="仿宋" w:hAnsi="仿宋" w:cs="仿宋"/>
          <w:b/>
          <w:bCs/>
          <w:sz w:val="28"/>
          <w:szCs w:val="28"/>
        </w:rPr>
      </w:pPr>
      <w:r w:rsidRPr="007370CC">
        <w:rPr>
          <w:rFonts w:ascii="仿宋" w:eastAsia="仿宋" w:hAnsi="仿宋" w:cs="宋体" w:hint="eastAsia"/>
          <w:b/>
          <w:bCs/>
          <w:sz w:val="28"/>
          <w:szCs w:val="28"/>
        </w:rPr>
        <w:t>一、</w:t>
      </w:r>
      <w:r w:rsidRPr="007370CC">
        <w:rPr>
          <w:rFonts w:ascii="仿宋" w:eastAsia="仿宋" w:hAnsi="仿宋" w:cs="仿宋" w:hint="eastAsia"/>
          <w:b/>
          <w:bCs/>
          <w:sz w:val="28"/>
          <w:szCs w:val="28"/>
        </w:rPr>
        <w:t>比赛时间与地点：</w:t>
      </w:r>
    </w:p>
    <w:p w:rsidR="00D43757" w:rsidRPr="007370CC" w:rsidRDefault="00D43757" w:rsidP="007370CC">
      <w:pPr>
        <w:spacing w:line="400" w:lineRule="exact"/>
        <w:ind w:firstLine="420"/>
        <w:rPr>
          <w:rFonts w:ascii="仿宋" w:eastAsia="仿宋" w:hAnsi="仿宋" w:cs="仿宋"/>
          <w:sz w:val="28"/>
          <w:szCs w:val="28"/>
        </w:rPr>
      </w:pPr>
      <w:r w:rsidRPr="007370CC">
        <w:rPr>
          <w:rFonts w:ascii="仿宋" w:eastAsia="仿宋" w:hAnsi="仿宋" w:cs="仿宋" w:hint="eastAsia"/>
          <w:sz w:val="28"/>
          <w:szCs w:val="28"/>
        </w:rPr>
        <w:t>4</w:t>
      </w:r>
      <w:r w:rsidRPr="007370CC">
        <w:rPr>
          <w:rFonts w:ascii="仿宋" w:eastAsia="仿宋" w:hAnsi="仿宋" w:cs="仿宋"/>
          <w:sz w:val="28"/>
          <w:szCs w:val="28"/>
        </w:rPr>
        <w:t>月</w:t>
      </w:r>
      <w:r w:rsidR="001B41BE" w:rsidRPr="007370CC">
        <w:rPr>
          <w:rFonts w:ascii="仿宋" w:eastAsia="仿宋" w:hAnsi="仿宋" w:cs="仿宋" w:hint="eastAsia"/>
          <w:sz w:val="28"/>
          <w:szCs w:val="28"/>
        </w:rPr>
        <w:t>下</w:t>
      </w:r>
      <w:r w:rsidRPr="007370CC">
        <w:rPr>
          <w:rFonts w:ascii="仿宋" w:eastAsia="仿宋" w:hAnsi="仿宋" w:cs="仿宋" w:hint="eastAsia"/>
          <w:sz w:val="28"/>
          <w:szCs w:val="28"/>
        </w:rPr>
        <w:t>旬</w:t>
      </w:r>
      <w:r w:rsidRPr="007370CC">
        <w:rPr>
          <w:rFonts w:ascii="仿宋" w:eastAsia="仿宋" w:hAnsi="仿宋" w:cs="仿宋"/>
          <w:sz w:val="28"/>
          <w:szCs w:val="28"/>
        </w:rPr>
        <w:t>开始，学院</w:t>
      </w:r>
      <w:r w:rsidRPr="007370CC">
        <w:rPr>
          <w:rFonts w:ascii="仿宋" w:eastAsia="仿宋" w:hAnsi="仿宋" w:cs="仿宋" w:hint="eastAsia"/>
          <w:sz w:val="28"/>
          <w:szCs w:val="28"/>
        </w:rPr>
        <w:t>足球</w:t>
      </w:r>
      <w:r w:rsidRPr="007370CC">
        <w:rPr>
          <w:rFonts w:ascii="仿宋" w:eastAsia="仿宋" w:hAnsi="仿宋" w:cs="仿宋"/>
          <w:sz w:val="28"/>
          <w:szCs w:val="28"/>
        </w:rPr>
        <w:t>场</w:t>
      </w:r>
    </w:p>
    <w:p w:rsidR="00D43757" w:rsidRPr="007370CC" w:rsidRDefault="00D43757" w:rsidP="007370CC">
      <w:pPr>
        <w:spacing w:line="400" w:lineRule="exact"/>
        <w:rPr>
          <w:rFonts w:ascii="仿宋" w:eastAsia="仿宋" w:hAnsi="仿宋" w:cs="仿宋"/>
          <w:b/>
          <w:sz w:val="28"/>
          <w:szCs w:val="28"/>
        </w:rPr>
      </w:pPr>
      <w:r w:rsidRPr="007370CC">
        <w:rPr>
          <w:rFonts w:ascii="仿宋" w:eastAsia="仿宋" w:hAnsi="仿宋" w:cs="仿宋" w:hint="eastAsia"/>
          <w:b/>
          <w:sz w:val="28"/>
          <w:szCs w:val="28"/>
        </w:rPr>
        <w:t xml:space="preserve">二、主办单位： </w:t>
      </w:r>
    </w:p>
    <w:p w:rsidR="00D43757" w:rsidRPr="007370CC" w:rsidRDefault="00D43757" w:rsidP="007370CC">
      <w:pPr>
        <w:spacing w:line="400" w:lineRule="exact"/>
        <w:ind w:firstLine="420"/>
        <w:rPr>
          <w:rFonts w:ascii="仿宋" w:eastAsia="仿宋" w:hAnsi="仿宋" w:cs="仿宋"/>
          <w:sz w:val="28"/>
          <w:szCs w:val="28"/>
        </w:rPr>
      </w:pPr>
      <w:r w:rsidRPr="007370CC">
        <w:rPr>
          <w:rFonts w:ascii="仿宋" w:eastAsia="仿宋" w:hAnsi="仿宋" w:cs="仿宋"/>
          <w:sz w:val="28"/>
          <w:szCs w:val="28"/>
        </w:rPr>
        <w:t>丽水职业技术学院学生处</w:t>
      </w:r>
      <w:r w:rsidRPr="007370CC">
        <w:rPr>
          <w:rFonts w:ascii="仿宋" w:eastAsia="仿宋" w:hAnsi="仿宋" w:cs="仿宋" w:hint="eastAsia"/>
          <w:sz w:val="28"/>
          <w:szCs w:val="28"/>
        </w:rPr>
        <w:t>、公共体育教学部</w:t>
      </w:r>
    </w:p>
    <w:p w:rsidR="00D43757" w:rsidRPr="007370CC" w:rsidRDefault="00D43757" w:rsidP="007370CC">
      <w:pPr>
        <w:spacing w:line="400" w:lineRule="exact"/>
        <w:rPr>
          <w:rFonts w:ascii="仿宋" w:eastAsia="仿宋" w:hAnsi="仿宋" w:cs="仿宋"/>
          <w:sz w:val="28"/>
          <w:szCs w:val="28"/>
        </w:rPr>
      </w:pPr>
      <w:r w:rsidRPr="007370CC">
        <w:rPr>
          <w:rFonts w:ascii="仿宋" w:eastAsia="仿宋" w:hAnsi="仿宋" w:cs="仿宋" w:hint="eastAsia"/>
          <w:b/>
          <w:bCs/>
          <w:sz w:val="28"/>
          <w:szCs w:val="28"/>
        </w:rPr>
        <w:t>三、承办单位</w:t>
      </w:r>
      <w:r w:rsidRPr="007370CC">
        <w:rPr>
          <w:rFonts w:ascii="仿宋" w:eastAsia="仿宋" w:hAnsi="仿宋" w:cs="仿宋" w:hint="eastAsia"/>
          <w:sz w:val="28"/>
          <w:szCs w:val="28"/>
        </w:rPr>
        <w:t>：</w:t>
      </w:r>
    </w:p>
    <w:p w:rsidR="00D43757" w:rsidRPr="007370CC" w:rsidRDefault="00D43757" w:rsidP="007370CC">
      <w:pPr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7370CC">
        <w:rPr>
          <w:rFonts w:ascii="仿宋" w:eastAsia="仿宋" w:hAnsi="仿宋" w:cs="仿宋"/>
          <w:sz w:val="28"/>
          <w:szCs w:val="28"/>
        </w:rPr>
        <w:t>学生会</w:t>
      </w:r>
      <w:r w:rsidRPr="007370CC">
        <w:rPr>
          <w:rFonts w:ascii="仿宋" w:eastAsia="仿宋" w:hAnsi="仿宋" w:cs="仿宋" w:hint="eastAsia"/>
          <w:sz w:val="28"/>
          <w:szCs w:val="28"/>
        </w:rPr>
        <w:t>军体</w:t>
      </w:r>
      <w:r w:rsidRPr="007370CC">
        <w:rPr>
          <w:rFonts w:ascii="仿宋" w:eastAsia="仿宋" w:hAnsi="仿宋" w:cs="仿宋"/>
          <w:sz w:val="28"/>
          <w:szCs w:val="28"/>
        </w:rPr>
        <w:t>部</w:t>
      </w:r>
      <w:r w:rsidRPr="007370CC">
        <w:rPr>
          <w:rFonts w:ascii="仿宋" w:eastAsia="仿宋" w:hAnsi="仿宋" w:cs="仿宋" w:hint="eastAsia"/>
          <w:sz w:val="28"/>
          <w:szCs w:val="28"/>
        </w:rPr>
        <w:t>、校篮球协会</w:t>
      </w:r>
    </w:p>
    <w:p w:rsidR="00D43757" w:rsidRPr="007370CC" w:rsidRDefault="00D43757" w:rsidP="007370CC">
      <w:pPr>
        <w:spacing w:line="400" w:lineRule="exact"/>
        <w:rPr>
          <w:rFonts w:ascii="仿宋" w:eastAsia="仿宋" w:hAnsi="仿宋" w:cs="仿宋"/>
          <w:b/>
          <w:sz w:val="28"/>
          <w:szCs w:val="28"/>
        </w:rPr>
      </w:pPr>
      <w:r w:rsidRPr="007370CC">
        <w:rPr>
          <w:rFonts w:ascii="仿宋" w:eastAsia="仿宋" w:hAnsi="仿宋" w:cs="仿宋" w:hint="eastAsia"/>
          <w:b/>
          <w:sz w:val="28"/>
          <w:szCs w:val="28"/>
        </w:rPr>
        <w:t>四、参加单位：</w:t>
      </w:r>
    </w:p>
    <w:p w:rsidR="00D43757" w:rsidRPr="007370CC" w:rsidRDefault="00D43757" w:rsidP="007370CC">
      <w:pPr>
        <w:spacing w:line="400" w:lineRule="exact"/>
        <w:ind w:firstLine="420"/>
        <w:rPr>
          <w:rFonts w:ascii="仿宋" w:eastAsia="仿宋" w:hAnsi="仿宋" w:cs="仿宋"/>
          <w:sz w:val="28"/>
          <w:szCs w:val="28"/>
        </w:rPr>
      </w:pPr>
      <w:r w:rsidRPr="007370CC">
        <w:rPr>
          <w:rFonts w:ascii="仿宋" w:eastAsia="仿宋" w:hAnsi="仿宋" w:cs="仿宋" w:hint="eastAsia"/>
          <w:sz w:val="28"/>
          <w:szCs w:val="28"/>
        </w:rPr>
        <w:t>林业科技学院</w:t>
      </w:r>
      <w:r w:rsidRPr="007370CC">
        <w:rPr>
          <w:rFonts w:ascii="仿宋" w:eastAsia="仿宋" w:hAnsi="仿宋" w:cs="仿宋" w:hint="eastAsia"/>
          <w:sz w:val="28"/>
          <w:szCs w:val="28"/>
          <w:lang w:val="zh-CN"/>
        </w:rPr>
        <w:t>、</w:t>
      </w:r>
      <w:r w:rsidRPr="007370CC">
        <w:rPr>
          <w:rFonts w:ascii="仿宋" w:eastAsia="仿宋" w:hAnsi="仿宋" w:cs="仿宋" w:hint="eastAsia"/>
          <w:sz w:val="28"/>
          <w:szCs w:val="28"/>
        </w:rPr>
        <w:t>建筑与设计学院、机电工</w:t>
      </w:r>
      <w:r w:rsidRPr="007370CC">
        <w:rPr>
          <w:rFonts w:ascii="仿宋" w:eastAsia="仿宋" w:hAnsi="仿宋" w:hint="eastAsia"/>
          <w:sz w:val="28"/>
          <w:szCs w:val="28"/>
        </w:rPr>
        <w:t>程学</w:t>
      </w:r>
      <w:r w:rsidRPr="007370CC">
        <w:rPr>
          <w:rFonts w:ascii="仿宋" w:eastAsia="仿宋" w:hAnsi="仿宋" w:hint="eastAsia"/>
          <w:sz w:val="28"/>
          <w:szCs w:val="28"/>
          <w:lang w:val="zh-CN"/>
        </w:rPr>
        <w:t>院</w:t>
      </w:r>
      <w:r w:rsidRPr="007370CC">
        <w:rPr>
          <w:rFonts w:ascii="仿宋" w:eastAsia="仿宋" w:hAnsi="仿宋" w:hint="eastAsia"/>
          <w:sz w:val="28"/>
          <w:szCs w:val="28"/>
        </w:rPr>
        <w:t>、</w:t>
      </w:r>
      <w:r w:rsidRPr="007370CC">
        <w:rPr>
          <w:rFonts w:ascii="仿宋" w:eastAsia="仿宋" w:hAnsi="仿宋" w:cs="仿宋" w:hint="eastAsia"/>
          <w:sz w:val="28"/>
          <w:szCs w:val="28"/>
        </w:rPr>
        <w:t>会计</w:t>
      </w:r>
      <w:r w:rsidRPr="007370CC">
        <w:rPr>
          <w:rFonts w:ascii="仿宋" w:eastAsia="仿宋" w:hAnsi="仿宋" w:cs="仿宋" w:hint="eastAsia"/>
          <w:sz w:val="28"/>
          <w:szCs w:val="28"/>
          <w:lang w:val="zh-CN"/>
        </w:rPr>
        <w:t>学院、</w:t>
      </w:r>
      <w:r w:rsidRPr="007370CC">
        <w:rPr>
          <w:rFonts w:ascii="仿宋" w:eastAsia="仿宋" w:hAnsi="仿宋" w:hint="eastAsia"/>
          <w:sz w:val="28"/>
          <w:szCs w:val="28"/>
        </w:rPr>
        <w:t>工商管理学院、旅游与贸易学院、教工</w:t>
      </w:r>
      <w:r w:rsidRPr="007370CC">
        <w:rPr>
          <w:rFonts w:ascii="仿宋" w:eastAsia="仿宋" w:hAnsi="仿宋" w:hint="eastAsia"/>
          <w:sz w:val="28"/>
          <w:szCs w:val="28"/>
        </w:rPr>
        <w:t>足</w:t>
      </w:r>
      <w:r w:rsidRPr="007370CC">
        <w:rPr>
          <w:rFonts w:ascii="仿宋" w:eastAsia="仿宋" w:hAnsi="仿宋" w:hint="eastAsia"/>
          <w:sz w:val="28"/>
          <w:szCs w:val="28"/>
        </w:rPr>
        <w:t>球俱乐部、</w:t>
      </w:r>
      <w:r w:rsidRPr="007370CC">
        <w:rPr>
          <w:rFonts w:ascii="仿宋" w:eastAsia="仿宋" w:hAnsi="仿宋" w:cs="仿宋" w:hint="eastAsia"/>
          <w:kern w:val="1"/>
          <w:sz w:val="28"/>
          <w:szCs w:val="28"/>
        </w:rPr>
        <w:t>社会体育专业按</w:t>
      </w:r>
      <w:r w:rsidR="000E62EA" w:rsidRPr="007370CC">
        <w:rPr>
          <w:rFonts w:ascii="仿宋" w:eastAsia="仿宋" w:hAnsi="仿宋" w:cs="仿宋" w:hint="eastAsia"/>
          <w:kern w:val="1"/>
          <w:sz w:val="28"/>
          <w:szCs w:val="28"/>
        </w:rPr>
        <w:t>年级</w:t>
      </w:r>
      <w:r w:rsidRPr="007370CC">
        <w:rPr>
          <w:rFonts w:ascii="仿宋" w:eastAsia="仿宋" w:hAnsi="仿宋" w:cs="仿宋" w:hint="eastAsia"/>
          <w:kern w:val="1"/>
          <w:sz w:val="28"/>
          <w:szCs w:val="28"/>
        </w:rPr>
        <w:t>组队。</w:t>
      </w:r>
    </w:p>
    <w:p w:rsidR="00D43757" w:rsidRPr="007370CC" w:rsidRDefault="00D43757" w:rsidP="007370CC">
      <w:pPr>
        <w:spacing w:line="400" w:lineRule="exact"/>
        <w:rPr>
          <w:rFonts w:ascii="仿宋" w:eastAsia="仿宋" w:hAnsi="仿宋" w:hint="eastAsia"/>
          <w:sz w:val="28"/>
          <w:szCs w:val="28"/>
        </w:rPr>
      </w:pPr>
      <w:r w:rsidRPr="007370CC">
        <w:rPr>
          <w:rFonts w:ascii="仿宋" w:eastAsia="仿宋" w:hAnsi="仿宋" w:cs="仿宋" w:hint="eastAsia"/>
          <w:b/>
          <w:sz w:val="28"/>
          <w:szCs w:val="28"/>
        </w:rPr>
        <w:t>五、竞赛项目</w:t>
      </w:r>
      <w:r w:rsidRPr="007370CC">
        <w:rPr>
          <w:rFonts w:ascii="仿宋" w:eastAsia="仿宋" w:hAnsi="仿宋" w:hint="eastAsia"/>
          <w:b/>
          <w:sz w:val="28"/>
          <w:szCs w:val="28"/>
        </w:rPr>
        <w:t>：</w:t>
      </w:r>
      <w:r w:rsidRPr="007370CC">
        <w:rPr>
          <w:rFonts w:ascii="仿宋" w:eastAsia="仿宋" w:hAnsi="仿宋" w:hint="eastAsia"/>
          <w:sz w:val="28"/>
          <w:szCs w:val="28"/>
        </w:rPr>
        <w:t>男子</w:t>
      </w:r>
      <w:r w:rsidRPr="007370CC">
        <w:rPr>
          <w:rFonts w:ascii="仿宋" w:eastAsia="仿宋" w:hAnsi="仿宋" w:hint="eastAsia"/>
          <w:sz w:val="28"/>
          <w:szCs w:val="28"/>
        </w:rPr>
        <w:t>11</w:t>
      </w:r>
      <w:proofErr w:type="gramStart"/>
      <w:r w:rsidRPr="007370CC">
        <w:rPr>
          <w:rFonts w:ascii="仿宋" w:eastAsia="仿宋" w:hAnsi="仿宋" w:hint="eastAsia"/>
          <w:sz w:val="28"/>
          <w:szCs w:val="28"/>
        </w:rPr>
        <w:t>人制</w:t>
      </w:r>
      <w:proofErr w:type="gramEnd"/>
      <w:r w:rsidRPr="007370CC">
        <w:rPr>
          <w:rFonts w:ascii="仿宋" w:eastAsia="仿宋" w:hAnsi="仿宋" w:hint="eastAsia"/>
          <w:sz w:val="28"/>
          <w:szCs w:val="28"/>
        </w:rPr>
        <w:t>足</w:t>
      </w:r>
      <w:r w:rsidRPr="007370CC">
        <w:rPr>
          <w:rFonts w:ascii="仿宋" w:eastAsia="仿宋" w:hAnsi="仿宋" w:hint="eastAsia"/>
          <w:sz w:val="28"/>
          <w:szCs w:val="28"/>
        </w:rPr>
        <w:t>球</w:t>
      </w:r>
    </w:p>
    <w:p w:rsidR="00D43757" w:rsidRPr="007370CC" w:rsidRDefault="00D43757" w:rsidP="007370CC">
      <w:pPr>
        <w:snapToGrid w:val="0"/>
        <w:spacing w:line="400" w:lineRule="exact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 w:rsidRPr="007370CC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六、参加办法:</w:t>
      </w:r>
    </w:p>
    <w:p w:rsidR="00D43757" w:rsidRPr="007370CC" w:rsidRDefault="00D43757" w:rsidP="007370CC">
      <w:pPr>
        <w:snapToGrid w:val="0"/>
        <w:spacing w:line="400" w:lineRule="exact"/>
        <w:rPr>
          <w:rFonts w:ascii="仿宋" w:eastAsia="仿宋" w:hAnsi="仿宋" w:cs="仿宋"/>
          <w:bCs/>
          <w:color w:val="000000"/>
          <w:sz w:val="28"/>
          <w:szCs w:val="28"/>
        </w:rPr>
      </w:pPr>
      <w:r w:rsidRPr="007370C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（一）</w:t>
      </w:r>
      <w:r w:rsidRPr="007370CC">
        <w:rPr>
          <w:rFonts w:ascii="仿宋" w:eastAsia="仿宋" w:hAnsi="仿宋" w:cs="仿宋" w:hint="eastAsia"/>
          <w:bCs/>
          <w:color w:val="000000"/>
          <w:sz w:val="28"/>
          <w:szCs w:val="28"/>
        </w:rPr>
        <w:t>基本要求</w:t>
      </w:r>
    </w:p>
    <w:p w:rsidR="00D43757" w:rsidRPr="007370CC" w:rsidRDefault="00D43757" w:rsidP="007370CC">
      <w:pPr>
        <w:spacing w:line="400" w:lineRule="exact"/>
        <w:ind w:firstLine="420"/>
        <w:rPr>
          <w:rFonts w:ascii="仿宋" w:eastAsia="仿宋" w:hAnsi="仿宋" w:cs="仿宋"/>
          <w:sz w:val="28"/>
          <w:szCs w:val="28"/>
        </w:rPr>
      </w:pPr>
      <w:r w:rsidRPr="007370CC">
        <w:rPr>
          <w:rFonts w:ascii="仿宋" w:eastAsia="仿宋" w:hAnsi="仿宋" w:cs="仿宋" w:hint="eastAsia"/>
          <w:sz w:val="28"/>
          <w:szCs w:val="28"/>
        </w:rPr>
        <w:t>每个学院报</w:t>
      </w:r>
      <w:r w:rsidRPr="007370CC">
        <w:rPr>
          <w:rFonts w:ascii="仿宋" w:eastAsia="仿宋" w:hAnsi="仿宋" w:cs="仿宋" w:hint="eastAsia"/>
          <w:sz w:val="28"/>
          <w:szCs w:val="28"/>
        </w:rPr>
        <w:t>足</w:t>
      </w:r>
      <w:r w:rsidRPr="007370CC">
        <w:rPr>
          <w:rFonts w:ascii="仿宋" w:eastAsia="仿宋" w:hAnsi="仿宋" w:cs="仿宋" w:hint="eastAsia"/>
          <w:sz w:val="28"/>
          <w:szCs w:val="28"/>
        </w:rPr>
        <w:t>球</w:t>
      </w:r>
      <w:r w:rsidRPr="007370CC">
        <w:rPr>
          <w:rFonts w:ascii="仿宋" w:eastAsia="仿宋" w:hAnsi="仿宋" w:cs="仿宋" w:hint="eastAsia"/>
          <w:kern w:val="1"/>
          <w:sz w:val="28"/>
          <w:szCs w:val="28"/>
        </w:rPr>
        <w:t>队一支，社会体育专业17级、18级和教工，各组织一支</w:t>
      </w:r>
      <w:r w:rsidR="001B41BE" w:rsidRPr="007370CC">
        <w:rPr>
          <w:rFonts w:ascii="仿宋" w:eastAsia="仿宋" w:hAnsi="仿宋" w:cs="仿宋" w:hint="eastAsia"/>
          <w:kern w:val="1"/>
          <w:sz w:val="28"/>
          <w:szCs w:val="28"/>
        </w:rPr>
        <w:t>足</w:t>
      </w:r>
      <w:r w:rsidRPr="007370CC">
        <w:rPr>
          <w:rFonts w:ascii="仿宋" w:eastAsia="仿宋" w:hAnsi="仿宋" w:cs="仿宋" w:hint="eastAsia"/>
          <w:kern w:val="1"/>
          <w:sz w:val="28"/>
          <w:szCs w:val="28"/>
        </w:rPr>
        <w:t>球队，每队限报</w:t>
      </w:r>
      <w:r w:rsidR="001B41BE" w:rsidRPr="007370CC">
        <w:rPr>
          <w:rFonts w:ascii="仿宋" w:eastAsia="仿宋" w:hAnsi="仿宋" w:cs="仿宋" w:hint="eastAsia"/>
          <w:kern w:val="1"/>
          <w:sz w:val="28"/>
          <w:szCs w:val="28"/>
        </w:rPr>
        <w:t>18</w:t>
      </w:r>
      <w:r w:rsidRPr="007370CC">
        <w:rPr>
          <w:rFonts w:ascii="仿宋" w:eastAsia="仿宋" w:hAnsi="仿宋" w:cs="仿宋" w:hint="eastAsia"/>
          <w:kern w:val="1"/>
          <w:sz w:val="28"/>
          <w:szCs w:val="28"/>
        </w:rPr>
        <w:t>人，本次比赛</w:t>
      </w:r>
      <w:r w:rsidRPr="007370CC">
        <w:rPr>
          <w:rFonts w:ascii="仿宋" w:eastAsia="仿宋" w:hAnsi="仿宋" w:cs="仿宋" w:hint="eastAsia"/>
          <w:sz w:val="28"/>
          <w:szCs w:val="28"/>
        </w:rPr>
        <w:t>不得请外援。</w:t>
      </w:r>
    </w:p>
    <w:p w:rsidR="00D43757" w:rsidRPr="007370CC" w:rsidRDefault="00D43757" w:rsidP="007370CC">
      <w:pPr>
        <w:spacing w:line="400" w:lineRule="exact"/>
        <w:ind w:firstLine="420"/>
        <w:rPr>
          <w:rFonts w:ascii="仿宋" w:eastAsia="仿宋" w:hAnsi="仿宋" w:cs="仿宋"/>
          <w:sz w:val="28"/>
          <w:szCs w:val="28"/>
        </w:rPr>
      </w:pPr>
      <w:r w:rsidRPr="007370CC">
        <w:rPr>
          <w:rFonts w:ascii="仿宋" w:eastAsia="仿宋" w:hAnsi="仿宋" w:cs="仿宋" w:hint="eastAsia"/>
          <w:sz w:val="28"/>
          <w:szCs w:val="28"/>
        </w:rPr>
        <w:t>没有列入社体</w:t>
      </w:r>
      <w:r w:rsidR="001B41BE" w:rsidRPr="007370CC">
        <w:rPr>
          <w:rFonts w:ascii="仿宋" w:eastAsia="仿宋" w:hAnsi="仿宋" w:cs="仿宋" w:hint="eastAsia"/>
          <w:sz w:val="28"/>
          <w:szCs w:val="28"/>
        </w:rPr>
        <w:t>年级队</w:t>
      </w:r>
      <w:r w:rsidRPr="007370CC">
        <w:rPr>
          <w:rFonts w:ascii="仿宋" w:eastAsia="仿宋" w:hAnsi="仿宋" w:cs="仿宋" w:hint="eastAsia"/>
          <w:sz w:val="28"/>
          <w:szCs w:val="28"/>
        </w:rPr>
        <w:t>的社</w:t>
      </w:r>
      <w:proofErr w:type="gramStart"/>
      <w:r w:rsidRPr="007370CC">
        <w:rPr>
          <w:rFonts w:ascii="仿宋" w:eastAsia="仿宋" w:hAnsi="仿宋" w:cs="仿宋" w:hint="eastAsia"/>
          <w:sz w:val="28"/>
          <w:szCs w:val="28"/>
        </w:rPr>
        <w:t>体学生</w:t>
      </w:r>
      <w:proofErr w:type="gramEnd"/>
      <w:r w:rsidRPr="007370CC">
        <w:rPr>
          <w:rFonts w:ascii="仿宋" w:eastAsia="仿宋" w:hAnsi="仿宋" w:cs="仿宋" w:hint="eastAsia"/>
          <w:sz w:val="28"/>
          <w:szCs w:val="28"/>
        </w:rPr>
        <w:t>可加入旅游与贸易队，但同时上场不得超过两人。</w:t>
      </w:r>
    </w:p>
    <w:p w:rsidR="00D43757" w:rsidRPr="007370CC" w:rsidRDefault="00D43757" w:rsidP="007370CC">
      <w:pPr>
        <w:spacing w:line="400" w:lineRule="exact"/>
        <w:rPr>
          <w:rFonts w:ascii="仿宋" w:eastAsia="仿宋" w:hAnsi="仿宋" w:cs="仿宋"/>
          <w:bCs/>
          <w:color w:val="000000"/>
          <w:sz w:val="28"/>
          <w:szCs w:val="28"/>
        </w:rPr>
      </w:pPr>
      <w:r w:rsidRPr="007370C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（二）</w:t>
      </w:r>
      <w:r w:rsidRPr="007370CC">
        <w:rPr>
          <w:rFonts w:ascii="仿宋" w:eastAsia="仿宋" w:hAnsi="仿宋" w:cs="仿宋" w:hint="eastAsia"/>
          <w:bCs/>
          <w:color w:val="000000"/>
          <w:sz w:val="28"/>
          <w:szCs w:val="28"/>
        </w:rPr>
        <w:t>资格要求</w:t>
      </w:r>
    </w:p>
    <w:p w:rsidR="00D43757" w:rsidRPr="007370CC" w:rsidRDefault="00D43757" w:rsidP="007370CC">
      <w:pPr>
        <w:spacing w:line="400" w:lineRule="exact"/>
        <w:ind w:firstLine="420"/>
        <w:rPr>
          <w:rFonts w:ascii="仿宋" w:eastAsia="仿宋" w:hAnsi="仿宋" w:cs="仿宋"/>
          <w:kern w:val="1"/>
          <w:sz w:val="28"/>
          <w:szCs w:val="28"/>
        </w:rPr>
      </w:pPr>
      <w:r w:rsidRPr="007370CC">
        <w:rPr>
          <w:rFonts w:ascii="仿宋" w:eastAsia="仿宋" w:hAnsi="仿宋" w:cs="仿宋" w:hint="eastAsia"/>
          <w:kern w:val="1"/>
          <w:sz w:val="28"/>
          <w:szCs w:val="28"/>
        </w:rPr>
        <w:t>参赛队员必须为本学院正式注册的学生，思想政治进步，作风正派，遵守学校规章制度，身体健康者。参赛队员必须为投保学生，各队将参赛者保险单证明在领队、教练员会议上交审核，核对无误方可参加。比赛需携带身份证或学生证。</w:t>
      </w:r>
    </w:p>
    <w:p w:rsidR="000E62EA" w:rsidRPr="007370CC" w:rsidRDefault="00D43757" w:rsidP="007370CC">
      <w:pPr>
        <w:spacing w:line="400" w:lineRule="exact"/>
        <w:ind w:firstLine="420"/>
        <w:rPr>
          <w:rFonts w:ascii="仿宋" w:eastAsia="仿宋" w:hAnsi="仿宋" w:cs="仿宋"/>
          <w:kern w:val="1"/>
          <w:sz w:val="28"/>
          <w:szCs w:val="28"/>
        </w:rPr>
      </w:pPr>
      <w:r w:rsidRPr="007370CC">
        <w:rPr>
          <w:rFonts w:ascii="仿宋" w:eastAsia="仿宋" w:hAnsi="仿宋" w:cs="仿宋" w:hint="eastAsia"/>
          <w:kern w:val="1"/>
          <w:sz w:val="28"/>
          <w:szCs w:val="28"/>
        </w:rPr>
        <w:t>各参赛队必须统一比赛服，号码可以1至99号，</w:t>
      </w:r>
      <w:r w:rsidR="000E62EA" w:rsidRPr="007370CC">
        <w:rPr>
          <w:rFonts w:ascii="仿宋" w:eastAsia="仿宋" w:hAnsi="仿宋" w:cs="仿宋" w:hint="eastAsia"/>
          <w:kern w:val="1"/>
          <w:sz w:val="28"/>
          <w:szCs w:val="28"/>
        </w:rPr>
        <w:t>衣服</w:t>
      </w:r>
      <w:r w:rsidRPr="007370CC">
        <w:rPr>
          <w:rFonts w:ascii="仿宋" w:eastAsia="仿宋" w:hAnsi="仿宋" w:cs="仿宋" w:hint="eastAsia"/>
          <w:kern w:val="1"/>
          <w:sz w:val="28"/>
          <w:szCs w:val="28"/>
        </w:rPr>
        <w:t>前后必须有明显的号码。运动员号码必须在报名表上注明，赛前向比赛组委会报备球服颜色。</w:t>
      </w:r>
      <w:r w:rsidR="000E62EA" w:rsidRPr="007370CC">
        <w:rPr>
          <w:rFonts w:ascii="仿宋" w:eastAsia="仿宋" w:hAnsi="仿宋" w:cs="仿宋" w:hint="eastAsia"/>
          <w:kern w:val="1"/>
          <w:sz w:val="28"/>
          <w:szCs w:val="28"/>
        </w:rPr>
        <w:t>守门员服装颜色必须区别场上双方队员球衣颜色，场上队长必须佩戴队长袖标；上场队员</w:t>
      </w:r>
      <w:proofErr w:type="gramStart"/>
      <w:r w:rsidR="000E62EA" w:rsidRPr="007370CC">
        <w:rPr>
          <w:rFonts w:ascii="仿宋" w:eastAsia="仿宋" w:hAnsi="仿宋" w:cs="仿宋" w:hint="eastAsia"/>
          <w:kern w:val="1"/>
          <w:sz w:val="28"/>
          <w:szCs w:val="28"/>
        </w:rPr>
        <w:t>必须穿足球鞋</w:t>
      </w:r>
      <w:proofErr w:type="gramEnd"/>
      <w:r w:rsidR="000E62EA" w:rsidRPr="007370CC">
        <w:rPr>
          <w:rFonts w:ascii="仿宋" w:eastAsia="仿宋" w:hAnsi="仿宋" w:cs="仿宋" w:hint="eastAsia"/>
          <w:kern w:val="1"/>
          <w:sz w:val="28"/>
          <w:szCs w:val="28"/>
        </w:rPr>
        <w:t>、足球袜、佩戴护腿板。</w:t>
      </w:r>
    </w:p>
    <w:p w:rsidR="00D43757" w:rsidRPr="007370CC" w:rsidRDefault="00D43757" w:rsidP="007370CC">
      <w:pPr>
        <w:spacing w:line="400" w:lineRule="exact"/>
        <w:rPr>
          <w:rFonts w:ascii="仿宋" w:eastAsia="仿宋" w:hAnsi="仿宋"/>
          <w:b/>
          <w:sz w:val="28"/>
          <w:szCs w:val="28"/>
        </w:rPr>
      </w:pPr>
      <w:r w:rsidRPr="007370CC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七、</w:t>
      </w:r>
      <w:r w:rsidRPr="007370CC">
        <w:rPr>
          <w:rFonts w:ascii="仿宋" w:eastAsia="仿宋" w:hAnsi="仿宋" w:hint="eastAsia"/>
          <w:b/>
          <w:sz w:val="28"/>
          <w:szCs w:val="28"/>
        </w:rPr>
        <w:t>竞赛办法：</w:t>
      </w:r>
    </w:p>
    <w:p w:rsidR="00AC354B" w:rsidRPr="007370CC" w:rsidRDefault="00AC354B" w:rsidP="007370CC">
      <w:pPr>
        <w:spacing w:line="400" w:lineRule="exact"/>
        <w:ind w:firstLine="420"/>
        <w:rPr>
          <w:rFonts w:ascii="仿宋" w:eastAsia="仿宋" w:hAnsi="仿宋" w:cs="仿宋"/>
          <w:kern w:val="1"/>
          <w:sz w:val="28"/>
          <w:szCs w:val="28"/>
        </w:rPr>
      </w:pPr>
      <w:r w:rsidRPr="007370CC">
        <w:rPr>
          <w:rFonts w:ascii="仿宋" w:eastAsia="仿宋" w:hAnsi="仿宋" w:cs="仿宋" w:hint="eastAsia"/>
          <w:kern w:val="1"/>
          <w:sz w:val="28"/>
          <w:szCs w:val="28"/>
        </w:rPr>
        <w:t>（一）</w:t>
      </w:r>
      <w:r w:rsidRPr="007370CC">
        <w:rPr>
          <w:rFonts w:ascii="仿宋" w:eastAsia="仿宋" w:hAnsi="仿宋" w:cs="仿宋" w:hint="eastAsia"/>
          <w:kern w:val="1"/>
          <w:sz w:val="28"/>
          <w:szCs w:val="28"/>
        </w:rPr>
        <w:t>、比赛采用最新2018/2019《足球竞赛规则》。</w:t>
      </w:r>
    </w:p>
    <w:p w:rsidR="00AC354B" w:rsidRPr="007370CC" w:rsidRDefault="00AC354B" w:rsidP="007370CC">
      <w:pPr>
        <w:spacing w:line="400" w:lineRule="exact"/>
        <w:ind w:firstLine="420"/>
        <w:rPr>
          <w:rFonts w:ascii="仿宋" w:eastAsia="仿宋" w:hAnsi="仿宋" w:cs="仿宋"/>
          <w:kern w:val="1"/>
          <w:sz w:val="28"/>
          <w:szCs w:val="28"/>
        </w:rPr>
      </w:pPr>
      <w:r w:rsidRPr="007370CC">
        <w:rPr>
          <w:rFonts w:ascii="仿宋" w:eastAsia="仿宋" w:hAnsi="仿宋" w:cs="仿宋" w:hint="eastAsia"/>
          <w:kern w:val="1"/>
          <w:sz w:val="28"/>
          <w:szCs w:val="28"/>
        </w:rPr>
        <w:t>（二）、比赛用球：</w:t>
      </w:r>
      <w:proofErr w:type="gramStart"/>
      <w:r w:rsidRPr="007370CC">
        <w:rPr>
          <w:rFonts w:ascii="仿宋" w:eastAsia="仿宋" w:hAnsi="仿宋" w:cs="仿宋" w:hint="eastAsia"/>
          <w:kern w:val="1"/>
          <w:sz w:val="28"/>
          <w:szCs w:val="28"/>
        </w:rPr>
        <w:t>世</w:t>
      </w:r>
      <w:proofErr w:type="gramEnd"/>
      <w:r w:rsidRPr="007370CC">
        <w:rPr>
          <w:rFonts w:ascii="仿宋" w:eastAsia="仿宋" w:hAnsi="仿宋" w:cs="仿宋" w:hint="eastAsia"/>
          <w:kern w:val="1"/>
          <w:sz w:val="28"/>
          <w:szCs w:val="28"/>
        </w:rPr>
        <w:t>达5号球。</w:t>
      </w:r>
    </w:p>
    <w:p w:rsidR="00AC354B" w:rsidRPr="007370CC" w:rsidRDefault="00AC354B" w:rsidP="007370CC">
      <w:pPr>
        <w:spacing w:line="400" w:lineRule="exact"/>
        <w:ind w:firstLine="420"/>
        <w:rPr>
          <w:rFonts w:ascii="仿宋" w:eastAsia="仿宋" w:hAnsi="仿宋" w:cs="仿宋"/>
          <w:kern w:val="1"/>
          <w:sz w:val="28"/>
          <w:szCs w:val="28"/>
        </w:rPr>
      </w:pPr>
      <w:r w:rsidRPr="007370CC">
        <w:rPr>
          <w:rFonts w:ascii="仿宋" w:eastAsia="仿宋" w:hAnsi="仿宋" w:cs="仿宋" w:hint="eastAsia"/>
          <w:kern w:val="1"/>
          <w:sz w:val="28"/>
          <w:szCs w:val="28"/>
        </w:rPr>
        <w:t>（三）、参赛球队不足6支（含6支），比赛采用单循环赛制；若报名参赛球队多于6支，则分为两个阶段进行，第一阶段分A、B</w:t>
      </w:r>
      <w:r w:rsidRPr="007370CC">
        <w:rPr>
          <w:rFonts w:ascii="仿宋" w:eastAsia="仿宋" w:hAnsi="仿宋" w:cs="仿宋" w:hint="eastAsia"/>
          <w:kern w:val="1"/>
          <w:sz w:val="28"/>
          <w:szCs w:val="28"/>
        </w:rPr>
        <w:lastRenderedPageBreak/>
        <w:t>两组进行单循环（社会体育专业17级、18级抽签进入A、B组）；小组前三名进入第二阶段；第二阶段</w:t>
      </w:r>
      <w:r w:rsidRPr="007370CC">
        <w:rPr>
          <w:rFonts w:ascii="仿宋" w:eastAsia="仿宋" w:hAnsi="仿宋" w:cs="仿宋" w:hint="eastAsia"/>
          <w:kern w:val="1"/>
          <w:sz w:val="28"/>
          <w:szCs w:val="28"/>
        </w:rPr>
        <w:t>：</w:t>
      </w:r>
      <w:r w:rsidRPr="007370CC">
        <w:rPr>
          <w:rFonts w:ascii="仿宋" w:eastAsia="仿宋" w:hAnsi="仿宋" w:cs="仿宋" w:hint="eastAsia"/>
          <w:kern w:val="1"/>
          <w:sz w:val="28"/>
          <w:szCs w:val="28"/>
        </w:rPr>
        <w:t>小组第三名</w:t>
      </w:r>
      <w:r w:rsidRPr="007370CC">
        <w:rPr>
          <w:rFonts w:ascii="仿宋" w:eastAsia="仿宋" w:hAnsi="仿宋" w:cs="仿宋" w:hint="eastAsia"/>
          <w:kern w:val="1"/>
          <w:sz w:val="28"/>
          <w:szCs w:val="28"/>
        </w:rPr>
        <w:t>直接</w:t>
      </w:r>
      <w:r w:rsidRPr="007370CC">
        <w:rPr>
          <w:rFonts w:ascii="仿宋" w:eastAsia="仿宋" w:hAnsi="仿宋" w:cs="仿宋" w:hint="eastAsia"/>
          <w:kern w:val="1"/>
          <w:sz w:val="28"/>
          <w:szCs w:val="28"/>
        </w:rPr>
        <w:t xml:space="preserve">决出第5、6名；小组前两名采用交叉赛，负者决3、4名，胜者决1、2名。 </w:t>
      </w:r>
    </w:p>
    <w:p w:rsidR="00AC354B" w:rsidRPr="007370CC" w:rsidRDefault="00AC354B" w:rsidP="007370CC">
      <w:pPr>
        <w:spacing w:line="400" w:lineRule="exact"/>
        <w:ind w:firstLine="420"/>
        <w:rPr>
          <w:rFonts w:ascii="仿宋" w:eastAsia="仿宋" w:hAnsi="仿宋" w:cs="仿宋"/>
          <w:kern w:val="1"/>
          <w:sz w:val="28"/>
          <w:szCs w:val="28"/>
        </w:rPr>
      </w:pPr>
      <w:r w:rsidRPr="007370CC">
        <w:rPr>
          <w:rFonts w:ascii="仿宋" w:eastAsia="仿宋" w:hAnsi="仿宋" w:cs="仿宋" w:hint="eastAsia"/>
          <w:kern w:val="1"/>
          <w:sz w:val="28"/>
          <w:szCs w:val="28"/>
        </w:rPr>
        <w:t>（四)、比赛采用11</w:t>
      </w:r>
      <w:proofErr w:type="gramStart"/>
      <w:r w:rsidRPr="007370CC">
        <w:rPr>
          <w:rFonts w:ascii="仿宋" w:eastAsia="仿宋" w:hAnsi="仿宋" w:cs="仿宋" w:hint="eastAsia"/>
          <w:kern w:val="1"/>
          <w:sz w:val="28"/>
          <w:szCs w:val="28"/>
        </w:rPr>
        <w:t>人制</w:t>
      </w:r>
      <w:proofErr w:type="gramEnd"/>
      <w:r w:rsidRPr="007370CC">
        <w:rPr>
          <w:rFonts w:ascii="仿宋" w:eastAsia="仿宋" w:hAnsi="仿宋" w:cs="仿宋" w:hint="eastAsia"/>
          <w:kern w:val="1"/>
          <w:sz w:val="28"/>
          <w:szCs w:val="28"/>
        </w:rPr>
        <w:t>（包括守门员），比赛时间为上、下半场各40分钟时间，中场休息不超过10分钟。每场比赛中换人次数为7人次，换下者不可再次上场。</w:t>
      </w:r>
    </w:p>
    <w:p w:rsidR="00AC354B" w:rsidRPr="007370CC" w:rsidRDefault="00AC354B" w:rsidP="007370CC">
      <w:pPr>
        <w:spacing w:line="400" w:lineRule="exact"/>
        <w:ind w:firstLine="420"/>
        <w:rPr>
          <w:rFonts w:ascii="仿宋" w:eastAsia="仿宋" w:hAnsi="仿宋" w:cs="仿宋"/>
          <w:kern w:val="1"/>
          <w:sz w:val="28"/>
          <w:szCs w:val="28"/>
        </w:rPr>
      </w:pPr>
      <w:r w:rsidRPr="007370CC">
        <w:rPr>
          <w:rFonts w:ascii="仿宋" w:eastAsia="仿宋" w:hAnsi="仿宋" w:cs="仿宋" w:hint="eastAsia"/>
          <w:kern w:val="1"/>
          <w:sz w:val="28"/>
          <w:szCs w:val="28"/>
        </w:rPr>
        <w:t>（五)、每场比赛运动员允许填报18名队员，其中7名为替补队员。</w:t>
      </w:r>
    </w:p>
    <w:p w:rsidR="00AC354B" w:rsidRPr="007370CC" w:rsidRDefault="00AC354B" w:rsidP="007370CC">
      <w:pPr>
        <w:spacing w:line="400" w:lineRule="exact"/>
        <w:ind w:firstLine="420"/>
        <w:rPr>
          <w:rFonts w:ascii="仿宋" w:eastAsia="仿宋" w:hAnsi="仿宋" w:cs="仿宋"/>
          <w:kern w:val="1"/>
          <w:sz w:val="28"/>
          <w:szCs w:val="28"/>
        </w:rPr>
      </w:pPr>
      <w:r w:rsidRPr="007370CC">
        <w:rPr>
          <w:rFonts w:ascii="仿宋" w:eastAsia="仿宋" w:hAnsi="仿宋" w:cs="仿宋" w:hint="eastAsia"/>
          <w:kern w:val="1"/>
          <w:sz w:val="28"/>
          <w:szCs w:val="28"/>
        </w:rPr>
        <w:t>（六）、在第一阶段比赛中，同一名运动员：</w:t>
      </w:r>
    </w:p>
    <w:p w:rsidR="00AC354B" w:rsidRPr="007370CC" w:rsidRDefault="00AC354B" w:rsidP="007370CC">
      <w:pPr>
        <w:spacing w:line="400" w:lineRule="exact"/>
        <w:ind w:firstLine="420"/>
        <w:rPr>
          <w:rFonts w:ascii="仿宋" w:eastAsia="仿宋" w:hAnsi="仿宋" w:cs="仿宋"/>
          <w:kern w:val="1"/>
          <w:sz w:val="28"/>
          <w:szCs w:val="28"/>
        </w:rPr>
      </w:pPr>
      <w:r w:rsidRPr="007370CC">
        <w:rPr>
          <w:rFonts w:ascii="仿宋" w:eastAsia="仿宋" w:hAnsi="仿宋" w:cs="仿宋" w:hint="eastAsia"/>
          <w:kern w:val="1"/>
          <w:sz w:val="28"/>
          <w:szCs w:val="28"/>
        </w:rPr>
        <w:t>1</w:t>
      </w:r>
      <w:r w:rsidRPr="007370CC">
        <w:rPr>
          <w:rFonts w:ascii="仿宋" w:eastAsia="仿宋" w:hAnsi="仿宋" w:cs="仿宋" w:hint="eastAsia"/>
          <w:kern w:val="1"/>
          <w:sz w:val="28"/>
          <w:szCs w:val="28"/>
        </w:rPr>
        <w:t>．</w:t>
      </w:r>
      <w:r w:rsidRPr="007370CC">
        <w:rPr>
          <w:rFonts w:ascii="仿宋" w:eastAsia="仿宋" w:hAnsi="仿宋" w:cs="仿宋" w:hint="eastAsia"/>
          <w:kern w:val="1"/>
          <w:sz w:val="28"/>
          <w:szCs w:val="28"/>
        </w:rPr>
        <w:t>被出示黄牌累积两次，停赛一场；（同一场比赛因连续被出示两场黄牌而被出示红牌的，该两张黄牌不做累积。</w:t>
      </w:r>
    </w:p>
    <w:p w:rsidR="00AC354B" w:rsidRPr="007370CC" w:rsidRDefault="00AC354B" w:rsidP="007370CC">
      <w:pPr>
        <w:spacing w:line="400" w:lineRule="exact"/>
        <w:ind w:firstLine="420"/>
        <w:rPr>
          <w:rFonts w:ascii="仿宋" w:eastAsia="仿宋" w:hAnsi="仿宋" w:cs="仿宋"/>
          <w:kern w:val="1"/>
          <w:sz w:val="28"/>
          <w:szCs w:val="28"/>
        </w:rPr>
      </w:pPr>
      <w:r w:rsidRPr="007370CC">
        <w:rPr>
          <w:rFonts w:ascii="仿宋" w:eastAsia="仿宋" w:hAnsi="仿宋" w:cs="仿宋" w:hint="eastAsia"/>
          <w:kern w:val="1"/>
          <w:sz w:val="28"/>
          <w:szCs w:val="28"/>
        </w:rPr>
        <w:t>2</w:t>
      </w:r>
      <w:r w:rsidRPr="007370CC">
        <w:rPr>
          <w:rFonts w:ascii="仿宋" w:eastAsia="仿宋" w:hAnsi="仿宋" w:cs="仿宋" w:hint="eastAsia"/>
          <w:kern w:val="1"/>
          <w:sz w:val="28"/>
          <w:szCs w:val="28"/>
        </w:rPr>
        <w:t>．</w:t>
      </w:r>
      <w:r w:rsidRPr="007370CC">
        <w:rPr>
          <w:rFonts w:ascii="仿宋" w:eastAsia="仿宋" w:hAnsi="仿宋" w:cs="仿宋" w:hint="eastAsia"/>
          <w:kern w:val="1"/>
          <w:sz w:val="28"/>
          <w:szCs w:val="28"/>
        </w:rPr>
        <w:t>第一次被出示红牌，停赛一场；第二次被出示红牌，终止该队员参加该项比赛的权利。</w:t>
      </w:r>
    </w:p>
    <w:p w:rsidR="00AC354B" w:rsidRPr="007370CC" w:rsidRDefault="00AC354B" w:rsidP="007370CC">
      <w:pPr>
        <w:spacing w:line="400" w:lineRule="exact"/>
        <w:ind w:firstLine="420"/>
        <w:rPr>
          <w:rFonts w:ascii="仿宋" w:eastAsia="仿宋" w:hAnsi="仿宋" w:cs="仿宋" w:hint="eastAsia"/>
          <w:kern w:val="1"/>
          <w:sz w:val="28"/>
          <w:szCs w:val="28"/>
        </w:rPr>
      </w:pPr>
      <w:r w:rsidRPr="007370CC">
        <w:rPr>
          <w:rFonts w:ascii="仿宋" w:eastAsia="仿宋" w:hAnsi="仿宋" w:cs="仿宋" w:hint="eastAsia"/>
          <w:kern w:val="1"/>
          <w:sz w:val="28"/>
          <w:szCs w:val="28"/>
        </w:rPr>
        <w:t>3</w:t>
      </w:r>
      <w:r w:rsidRPr="007370CC">
        <w:rPr>
          <w:rFonts w:ascii="仿宋" w:eastAsia="仿宋" w:hAnsi="仿宋" w:cs="仿宋" w:hint="eastAsia"/>
          <w:kern w:val="1"/>
          <w:sz w:val="28"/>
          <w:szCs w:val="28"/>
        </w:rPr>
        <w:t>．</w:t>
      </w:r>
      <w:r w:rsidRPr="007370CC">
        <w:rPr>
          <w:rFonts w:ascii="仿宋" w:eastAsia="仿宋" w:hAnsi="仿宋" w:cs="仿宋" w:hint="eastAsia"/>
          <w:kern w:val="1"/>
          <w:sz w:val="28"/>
          <w:szCs w:val="28"/>
        </w:rPr>
        <w:t>比赛中所有队员必须服从裁判员判罚，对裁判员判罚不得有异议，若情节严重可追加处罚。</w:t>
      </w:r>
    </w:p>
    <w:p w:rsidR="00AC354B" w:rsidRPr="007370CC" w:rsidRDefault="00AC354B" w:rsidP="007370CC">
      <w:pPr>
        <w:spacing w:line="400" w:lineRule="exact"/>
        <w:ind w:firstLine="420"/>
        <w:rPr>
          <w:rFonts w:ascii="仿宋" w:eastAsia="仿宋" w:hAnsi="仿宋" w:cs="仿宋"/>
          <w:kern w:val="1"/>
          <w:sz w:val="28"/>
          <w:szCs w:val="28"/>
        </w:rPr>
      </w:pPr>
      <w:r w:rsidRPr="007370CC">
        <w:rPr>
          <w:rFonts w:ascii="仿宋" w:eastAsia="仿宋" w:hAnsi="仿宋" w:cs="仿宋" w:hint="eastAsia"/>
          <w:kern w:val="1"/>
          <w:sz w:val="28"/>
          <w:szCs w:val="28"/>
        </w:rPr>
        <w:t>4.第一阶段黄牌</w:t>
      </w:r>
      <w:proofErr w:type="gramStart"/>
      <w:r w:rsidRPr="007370CC">
        <w:rPr>
          <w:rFonts w:ascii="仿宋" w:eastAsia="仿宋" w:hAnsi="仿宋" w:cs="仿宋" w:hint="eastAsia"/>
          <w:kern w:val="1"/>
          <w:sz w:val="28"/>
          <w:szCs w:val="28"/>
        </w:rPr>
        <w:t>不</w:t>
      </w:r>
      <w:proofErr w:type="gramEnd"/>
      <w:r w:rsidRPr="007370CC">
        <w:rPr>
          <w:rFonts w:ascii="仿宋" w:eastAsia="仿宋" w:hAnsi="仿宋" w:cs="仿宋" w:hint="eastAsia"/>
          <w:kern w:val="1"/>
          <w:sz w:val="28"/>
          <w:szCs w:val="28"/>
        </w:rPr>
        <w:t>带入第二阶段，红牌停赛带入第二阶段</w:t>
      </w:r>
    </w:p>
    <w:p w:rsidR="00AC354B" w:rsidRPr="007370CC" w:rsidRDefault="00AC354B" w:rsidP="007370CC">
      <w:pPr>
        <w:spacing w:line="400" w:lineRule="exact"/>
        <w:ind w:firstLine="420"/>
        <w:rPr>
          <w:rFonts w:ascii="仿宋" w:eastAsia="仿宋" w:hAnsi="仿宋" w:cs="仿宋"/>
          <w:kern w:val="1"/>
          <w:sz w:val="28"/>
          <w:szCs w:val="28"/>
        </w:rPr>
      </w:pPr>
      <w:r w:rsidRPr="007370CC">
        <w:rPr>
          <w:rFonts w:ascii="仿宋" w:eastAsia="仿宋" w:hAnsi="仿宋" w:cs="仿宋" w:hint="eastAsia"/>
          <w:kern w:val="1"/>
          <w:sz w:val="28"/>
          <w:szCs w:val="28"/>
        </w:rPr>
        <w:t>（七）、在比赛中，如果某一队场上队员不足</w:t>
      </w:r>
      <w:r w:rsidRPr="007370CC">
        <w:rPr>
          <w:rFonts w:ascii="仿宋" w:eastAsia="仿宋" w:hAnsi="仿宋" w:cs="仿宋" w:hint="eastAsia"/>
          <w:kern w:val="1"/>
          <w:sz w:val="28"/>
          <w:szCs w:val="28"/>
        </w:rPr>
        <w:t>7</w:t>
      </w:r>
      <w:r w:rsidRPr="007370CC">
        <w:rPr>
          <w:rFonts w:ascii="仿宋" w:eastAsia="仿宋" w:hAnsi="仿宋" w:cs="仿宋" w:hint="eastAsia"/>
          <w:kern w:val="1"/>
          <w:sz w:val="28"/>
          <w:szCs w:val="28"/>
        </w:rPr>
        <w:t>名时，则本场比赛自然终止，视该队弃权，判对方0:3胜，如果比分超出0:3，则按照当时实际比分。</w:t>
      </w:r>
    </w:p>
    <w:p w:rsidR="00AC354B" w:rsidRPr="007370CC" w:rsidRDefault="00AC354B" w:rsidP="007370CC">
      <w:pPr>
        <w:spacing w:line="400" w:lineRule="exact"/>
        <w:jc w:val="left"/>
        <w:rPr>
          <w:rFonts w:ascii="仿宋" w:eastAsia="仿宋" w:hAnsi="仿宋" w:cs="仿宋"/>
          <w:kern w:val="28"/>
          <w:sz w:val="28"/>
          <w:szCs w:val="28"/>
        </w:rPr>
      </w:pPr>
      <w:r w:rsidRPr="007370CC">
        <w:rPr>
          <w:rFonts w:ascii="仿宋" w:eastAsia="仿宋" w:hAnsi="仿宋" w:cs="仿宋" w:hint="eastAsia"/>
          <w:kern w:val="1"/>
          <w:sz w:val="28"/>
          <w:szCs w:val="28"/>
        </w:rPr>
        <w:t>（八）、</w:t>
      </w:r>
      <w:r w:rsidRPr="007370CC">
        <w:rPr>
          <w:rFonts w:ascii="仿宋" w:eastAsia="仿宋" w:hAnsi="仿宋" w:cs="仿宋" w:hint="eastAsia"/>
          <w:kern w:val="28"/>
          <w:sz w:val="28"/>
          <w:szCs w:val="28"/>
        </w:rPr>
        <w:t>决定名次办法：</w:t>
      </w:r>
    </w:p>
    <w:p w:rsidR="00AC354B" w:rsidRPr="007370CC" w:rsidRDefault="00AC354B" w:rsidP="007370CC">
      <w:pPr>
        <w:spacing w:line="400" w:lineRule="exact"/>
        <w:ind w:firstLineChars="200" w:firstLine="560"/>
        <w:jc w:val="left"/>
        <w:rPr>
          <w:rFonts w:ascii="仿宋" w:eastAsia="仿宋" w:hAnsi="仿宋" w:cs="仿宋"/>
          <w:kern w:val="28"/>
          <w:sz w:val="28"/>
          <w:szCs w:val="28"/>
        </w:rPr>
      </w:pPr>
      <w:r w:rsidRPr="007370CC">
        <w:rPr>
          <w:rFonts w:ascii="仿宋" w:eastAsia="仿宋" w:hAnsi="仿宋" w:cs="仿宋" w:hint="eastAsia"/>
          <w:kern w:val="28"/>
          <w:sz w:val="28"/>
          <w:szCs w:val="28"/>
        </w:rPr>
        <w:t>比赛</w:t>
      </w:r>
      <w:r w:rsidRPr="007370CC">
        <w:rPr>
          <w:rFonts w:ascii="仿宋" w:eastAsia="仿宋" w:hAnsi="仿宋" w:cs="仿宋" w:hint="eastAsia"/>
          <w:kern w:val="28"/>
          <w:sz w:val="28"/>
          <w:szCs w:val="28"/>
        </w:rPr>
        <w:t>胜一场积3分，负一场积0分，若在规定比赛时间内打成平局，双方球队将通过互射球点球（5+1）的方式决定该场比赛胜负，点球胜队积2分，负队积1分，积分多者名次列前。如遇两队或两队以上积分相等，依下列顺序排列名次：</w:t>
      </w:r>
    </w:p>
    <w:p w:rsidR="00AC354B" w:rsidRPr="007370CC" w:rsidRDefault="00AC354B" w:rsidP="007370CC">
      <w:pPr>
        <w:adjustRightInd w:val="0"/>
        <w:snapToGrid w:val="0"/>
        <w:spacing w:line="4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7370CC">
        <w:rPr>
          <w:rFonts w:ascii="仿宋" w:eastAsia="仿宋" w:hAnsi="仿宋" w:cs="仿宋" w:hint="eastAsia"/>
          <w:sz w:val="28"/>
          <w:szCs w:val="28"/>
        </w:rPr>
        <w:t>1</w:t>
      </w:r>
      <w:r w:rsidRPr="007370CC">
        <w:rPr>
          <w:rFonts w:ascii="仿宋" w:eastAsia="仿宋" w:hAnsi="仿宋" w:cs="仿宋" w:hint="eastAsia"/>
          <w:sz w:val="28"/>
          <w:szCs w:val="28"/>
        </w:rPr>
        <w:t>．</w:t>
      </w:r>
      <w:r w:rsidRPr="007370CC">
        <w:rPr>
          <w:rFonts w:ascii="仿宋" w:eastAsia="仿宋" w:hAnsi="仿宋" w:cs="仿宋" w:hint="eastAsia"/>
          <w:sz w:val="28"/>
          <w:szCs w:val="28"/>
        </w:rPr>
        <w:t>积分相等队之间相互比赛积分多者，名次列前；</w:t>
      </w:r>
    </w:p>
    <w:p w:rsidR="00AC354B" w:rsidRPr="007370CC" w:rsidRDefault="00AC354B" w:rsidP="007370CC">
      <w:pPr>
        <w:adjustRightInd w:val="0"/>
        <w:snapToGrid w:val="0"/>
        <w:spacing w:line="4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7370CC">
        <w:rPr>
          <w:rFonts w:ascii="仿宋" w:eastAsia="仿宋" w:hAnsi="仿宋" w:cs="仿宋" w:hint="eastAsia"/>
          <w:sz w:val="28"/>
          <w:szCs w:val="28"/>
        </w:rPr>
        <w:t>2</w:t>
      </w:r>
      <w:r w:rsidRPr="007370CC">
        <w:rPr>
          <w:rFonts w:ascii="仿宋" w:eastAsia="仿宋" w:hAnsi="仿宋" w:cs="仿宋" w:hint="eastAsia"/>
          <w:sz w:val="28"/>
          <w:szCs w:val="28"/>
        </w:rPr>
        <w:t>．</w:t>
      </w:r>
      <w:r w:rsidRPr="007370CC">
        <w:rPr>
          <w:rFonts w:ascii="仿宋" w:eastAsia="仿宋" w:hAnsi="仿宋" w:cs="仿宋" w:hint="eastAsia"/>
          <w:sz w:val="28"/>
          <w:szCs w:val="28"/>
        </w:rPr>
        <w:t>积分相等队之间相互比赛净胜球多者，名次列前；</w:t>
      </w:r>
    </w:p>
    <w:p w:rsidR="00AC354B" w:rsidRPr="007370CC" w:rsidRDefault="00AC354B" w:rsidP="007370CC">
      <w:pPr>
        <w:adjustRightInd w:val="0"/>
        <w:snapToGrid w:val="0"/>
        <w:spacing w:line="4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7370CC">
        <w:rPr>
          <w:rFonts w:ascii="仿宋" w:eastAsia="仿宋" w:hAnsi="仿宋" w:cs="仿宋" w:hint="eastAsia"/>
          <w:sz w:val="28"/>
          <w:szCs w:val="28"/>
        </w:rPr>
        <w:t>3</w:t>
      </w:r>
      <w:r w:rsidRPr="007370CC">
        <w:rPr>
          <w:rFonts w:ascii="仿宋" w:eastAsia="仿宋" w:hAnsi="仿宋" w:cs="仿宋" w:hint="eastAsia"/>
          <w:sz w:val="28"/>
          <w:szCs w:val="28"/>
        </w:rPr>
        <w:t>．</w:t>
      </w:r>
      <w:r w:rsidRPr="007370CC">
        <w:rPr>
          <w:rFonts w:ascii="仿宋" w:eastAsia="仿宋" w:hAnsi="仿宋" w:cs="仿宋" w:hint="eastAsia"/>
          <w:sz w:val="28"/>
          <w:szCs w:val="28"/>
        </w:rPr>
        <w:t>积分相等队之间相互比赛进球多者，名次列前；</w:t>
      </w:r>
    </w:p>
    <w:p w:rsidR="00AC354B" w:rsidRPr="007370CC" w:rsidRDefault="00AC354B" w:rsidP="007370CC">
      <w:pPr>
        <w:adjustRightInd w:val="0"/>
        <w:snapToGrid w:val="0"/>
        <w:spacing w:line="4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7370CC">
        <w:rPr>
          <w:rFonts w:ascii="仿宋" w:eastAsia="仿宋" w:hAnsi="仿宋" w:cs="仿宋" w:hint="eastAsia"/>
          <w:sz w:val="28"/>
          <w:szCs w:val="28"/>
        </w:rPr>
        <w:t>4</w:t>
      </w:r>
      <w:r w:rsidRPr="007370CC">
        <w:rPr>
          <w:rFonts w:ascii="仿宋" w:eastAsia="仿宋" w:hAnsi="仿宋" w:cs="仿宋" w:hint="eastAsia"/>
          <w:sz w:val="28"/>
          <w:szCs w:val="28"/>
        </w:rPr>
        <w:t>．</w:t>
      </w:r>
      <w:r w:rsidRPr="007370CC">
        <w:rPr>
          <w:rFonts w:ascii="仿宋" w:eastAsia="仿宋" w:hAnsi="仿宋" w:cs="仿宋" w:hint="eastAsia"/>
          <w:sz w:val="28"/>
          <w:szCs w:val="28"/>
        </w:rPr>
        <w:t>积分相等队在全部比赛中净胜球多者，名次列前；</w:t>
      </w:r>
    </w:p>
    <w:p w:rsidR="00AC354B" w:rsidRPr="007370CC" w:rsidRDefault="00AC354B" w:rsidP="007370CC">
      <w:pPr>
        <w:adjustRightInd w:val="0"/>
        <w:snapToGrid w:val="0"/>
        <w:spacing w:line="4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7370CC">
        <w:rPr>
          <w:rFonts w:ascii="仿宋" w:eastAsia="仿宋" w:hAnsi="仿宋" w:cs="仿宋" w:hint="eastAsia"/>
          <w:sz w:val="28"/>
          <w:szCs w:val="28"/>
        </w:rPr>
        <w:t>5</w:t>
      </w:r>
      <w:r w:rsidRPr="007370CC">
        <w:rPr>
          <w:rFonts w:ascii="仿宋" w:eastAsia="仿宋" w:hAnsi="仿宋" w:cs="仿宋" w:hint="eastAsia"/>
          <w:sz w:val="28"/>
          <w:szCs w:val="28"/>
        </w:rPr>
        <w:t>．</w:t>
      </w:r>
      <w:r w:rsidRPr="007370CC">
        <w:rPr>
          <w:rFonts w:ascii="仿宋" w:eastAsia="仿宋" w:hAnsi="仿宋" w:cs="仿宋" w:hint="eastAsia"/>
          <w:sz w:val="28"/>
          <w:szCs w:val="28"/>
        </w:rPr>
        <w:t>积分相等队在全部比赛中进球数多者，名次列前；</w:t>
      </w:r>
    </w:p>
    <w:p w:rsidR="00AC354B" w:rsidRPr="007370CC" w:rsidRDefault="00AC354B" w:rsidP="007370CC">
      <w:pPr>
        <w:adjustRightInd w:val="0"/>
        <w:snapToGrid w:val="0"/>
        <w:spacing w:line="4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7370CC">
        <w:rPr>
          <w:rFonts w:ascii="仿宋" w:eastAsia="仿宋" w:hAnsi="仿宋" w:cs="仿宋" w:hint="eastAsia"/>
          <w:sz w:val="28"/>
          <w:szCs w:val="28"/>
        </w:rPr>
        <w:t>6</w:t>
      </w:r>
      <w:r w:rsidRPr="007370CC">
        <w:rPr>
          <w:rFonts w:ascii="仿宋" w:eastAsia="仿宋" w:hAnsi="仿宋" w:cs="仿宋" w:hint="eastAsia"/>
          <w:sz w:val="28"/>
          <w:szCs w:val="28"/>
        </w:rPr>
        <w:t>．</w:t>
      </w:r>
      <w:r w:rsidRPr="007370CC">
        <w:rPr>
          <w:rFonts w:ascii="仿宋" w:eastAsia="仿宋" w:hAnsi="仿宋" w:cs="仿宋" w:hint="eastAsia"/>
          <w:sz w:val="28"/>
          <w:szCs w:val="28"/>
        </w:rPr>
        <w:t>积分相等队在全部比赛中红牌数量少者，名次列前；</w:t>
      </w:r>
    </w:p>
    <w:p w:rsidR="00AC354B" w:rsidRPr="007370CC" w:rsidRDefault="00AC354B" w:rsidP="007370CC">
      <w:pPr>
        <w:adjustRightInd w:val="0"/>
        <w:snapToGrid w:val="0"/>
        <w:spacing w:line="4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7370CC">
        <w:rPr>
          <w:rFonts w:ascii="仿宋" w:eastAsia="仿宋" w:hAnsi="仿宋" w:cs="仿宋" w:hint="eastAsia"/>
          <w:sz w:val="28"/>
          <w:szCs w:val="28"/>
        </w:rPr>
        <w:t>7</w:t>
      </w:r>
      <w:r w:rsidRPr="007370CC">
        <w:rPr>
          <w:rFonts w:ascii="仿宋" w:eastAsia="仿宋" w:hAnsi="仿宋" w:cs="仿宋" w:hint="eastAsia"/>
          <w:sz w:val="28"/>
          <w:szCs w:val="28"/>
        </w:rPr>
        <w:t>．</w:t>
      </w:r>
      <w:r w:rsidRPr="007370CC">
        <w:rPr>
          <w:rFonts w:ascii="仿宋" w:eastAsia="仿宋" w:hAnsi="仿宋" w:cs="仿宋" w:hint="eastAsia"/>
          <w:sz w:val="28"/>
          <w:szCs w:val="28"/>
        </w:rPr>
        <w:t>积分相等队在全部比赛中黄牌数量少者，名次列前；</w:t>
      </w:r>
    </w:p>
    <w:p w:rsidR="00AC354B" w:rsidRPr="007370CC" w:rsidRDefault="00AC354B" w:rsidP="007370CC">
      <w:pPr>
        <w:adjustRightInd w:val="0"/>
        <w:snapToGrid w:val="0"/>
        <w:spacing w:line="4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7370CC">
        <w:rPr>
          <w:rFonts w:ascii="仿宋" w:eastAsia="仿宋" w:hAnsi="仿宋" w:cs="仿宋" w:hint="eastAsia"/>
          <w:sz w:val="28"/>
          <w:szCs w:val="28"/>
        </w:rPr>
        <w:t>8</w:t>
      </w:r>
      <w:r w:rsidRPr="007370CC">
        <w:rPr>
          <w:rFonts w:ascii="仿宋" w:eastAsia="仿宋" w:hAnsi="仿宋" w:cs="仿宋" w:hint="eastAsia"/>
          <w:sz w:val="28"/>
          <w:szCs w:val="28"/>
        </w:rPr>
        <w:t>．</w:t>
      </w:r>
      <w:r w:rsidRPr="007370CC">
        <w:rPr>
          <w:rFonts w:ascii="仿宋" w:eastAsia="仿宋" w:hAnsi="仿宋" w:cs="仿宋" w:hint="eastAsia"/>
          <w:sz w:val="28"/>
          <w:szCs w:val="28"/>
        </w:rPr>
        <w:t>以抽签的方法决定名次。</w:t>
      </w:r>
    </w:p>
    <w:p w:rsidR="00AC354B" w:rsidRPr="007370CC" w:rsidRDefault="00AC354B" w:rsidP="007370CC">
      <w:pPr>
        <w:spacing w:line="400" w:lineRule="exact"/>
        <w:ind w:left="420"/>
        <w:rPr>
          <w:rFonts w:ascii="仿宋" w:eastAsia="仿宋" w:hAnsi="仿宋" w:cs="仿宋"/>
          <w:kern w:val="1"/>
          <w:sz w:val="28"/>
          <w:szCs w:val="28"/>
        </w:rPr>
      </w:pPr>
      <w:r w:rsidRPr="007370CC">
        <w:rPr>
          <w:rFonts w:ascii="仿宋" w:eastAsia="仿宋" w:hAnsi="仿宋" w:cs="仿宋" w:hint="eastAsia"/>
          <w:kern w:val="1"/>
          <w:sz w:val="28"/>
          <w:szCs w:val="28"/>
        </w:rPr>
        <w:t>（九）、</w:t>
      </w:r>
      <w:r w:rsidRPr="007370CC">
        <w:rPr>
          <w:rFonts w:ascii="仿宋" w:eastAsia="仿宋" w:hAnsi="仿宋" w:cs="仿宋" w:hint="eastAsia"/>
          <w:kern w:val="1"/>
          <w:sz w:val="28"/>
          <w:szCs w:val="28"/>
        </w:rPr>
        <w:t>每场比赛迟到15分钟按弃权处理，弃权按0：3判负，如遇到下暴雨或不可抗拒因素及时和竞赛组联系，推迟或更改比</w:t>
      </w:r>
      <w:r w:rsidRPr="007370CC">
        <w:rPr>
          <w:rFonts w:ascii="仿宋" w:eastAsia="仿宋" w:hAnsi="仿宋" w:cs="仿宋" w:hint="eastAsia"/>
          <w:kern w:val="1"/>
          <w:sz w:val="28"/>
          <w:szCs w:val="28"/>
        </w:rPr>
        <w:lastRenderedPageBreak/>
        <w:t>赛时间。</w:t>
      </w:r>
    </w:p>
    <w:p w:rsidR="00D43757" w:rsidRPr="007370CC" w:rsidRDefault="00D43757" w:rsidP="007370CC">
      <w:pPr>
        <w:spacing w:line="400" w:lineRule="exact"/>
        <w:rPr>
          <w:rFonts w:ascii="仿宋" w:eastAsia="仿宋" w:hAnsi="仿宋" w:cs="仿宋"/>
          <w:kern w:val="1"/>
          <w:sz w:val="28"/>
          <w:szCs w:val="28"/>
        </w:rPr>
      </w:pPr>
      <w:r w:rsidRPr="007370CC">
        <w:rPr>
          <w:rFonts w:ascii="仿宋" w:eastAsia="仿宋" w:hAnsi="仿宋" w:cs="仿宋" w:hint="eastAsia"/>
          <w:b/>
          <w:bCs/>
          <w:kern w:val="1"/>
          <w:sz w:val="28"/>
          <w:szCs w:val="28"/>
        </w:rPr>
        <w:t>八、录取名次与奖励</w:t>
      </w:r>
      <w:r w:rsidRPr="007370CC">
        <w:rPr>
          <w:rFonts w:ascii="仿宋" w:eastAsia="仿宋" w:hAnsi="仿宋" w:cs="仿宋" w:hint="eastAsia"/>
          <w:kern w:val="1"/>
          <w:sz w:val="28"/>
          <w:szCs w:val="28"/>
        </w:rPr>
        <w:t>：</w:t>
      </w:r>
    </w:p>
    <w:p w:rsidR="00D43757" w:rsidRPr="007370CC" w:rsidRDefault="00AC354B" w:rsidP="007370CC">
      <w:pPr>
        <w:spacing w:line="400" w:lineRule="exact"/>
        <w:ind w:firstLine="420"/>
        <w:rPr>
          <w:rFonts w:ascii="仿宋" w:eastAsia="仿宋" w:hAnsi="仿宋" w:cs="仿宋"/>
          <w:kern w:val="1"/>
          <w:sz w:val="28"/>
          <w:szCs w:val="28"/>
        </w:rPr>
      </w:pPr>
      <w:r w:rsidRPr="007370CC">
        <w:rPr>
          <w:rFonts w:ascii="仿宋" w:eastAsia="仿宋" w:hAnsi="仿宋" w:cs="仿宋" w:hint="eastAsia"/>
          <w:sz w:val="28"/>
          <w:szCs w:val="28"/>
        </w:rPr>
        <w:t>足球比赛前</w:t>
      </w:r>
      <w:r w:rsidR="00D43757" w:rsidRPr="007370CC">
        <w:rPr>
          <w:rFonts w:ascii="仿宋" w:eastAsia="仿宋" w:hAnsi="仿宋" w:cs="仿宋" w:hint="eastAsia"/>
          <w:kern w:val="1"/>
          <w:sz w:val="28"/>
          <w:szCs w:val="28"/>
        </w:rPr>
        <w:t>六名给予奖励及获奖证书。不足6队时，按实际参赛队数录取。</w:t>
      </w:r>
    </w:p>
    <w:p w:rsidR="00D43757" w:rsidRPr="007370CC" w:rsidRDefault="00D43757" w:rsidP="007370CC">
      <w:pPr>
        <w:spacing w:line="400" w:lineRule="exact"/>
        <w:ind w:firstLine="420"/>
        <w:rPr>
          <w:rFonts w:ascii="仿宋" w:eastAsia="仿宋" w:hAnsi="仿宋" w:cs="仿宋"/>
          <w:kern w:val="1"/>
          <w:sz w:val="28"/>
          <w:szCs w:val="28"/>
        </w:rPr>
      </w:pPr>
      <w:r w:rsidRPr="007370CC">
        <w:rPr>
          <w:rFonts w:ascii="仿宋" w:eastAsia="仿宋" w:hAnsi="仿宋" w:cs="仿宋" w:hint="eastAsia"/>
          <w:kern w:val="1"/>
          <w:sz w:val="28"/>
          <w:szCs w:val="28"/>
        </w:rPr>
        <w:t>个人单项奖：设“</w:t>
      </w:r>
      <w:r w:rsidR="00AC354B" w:rsidRPr="007370CC">
        <w:rPr>
          <w:rFonts w:ascii="仿宋" w:eastAsia="仿宋" w:hAnsi="仿宋" w:cs="仿宋" w:hint="eastAsia"/>
          <w:kern w:val="1"/>
          <w:sz w:val="28"/>
          <w:szCs w:val="28"/>
        </w:rPr>
        <w:t>最佳射手</w:t>
      </w:r>
      <w:r w:rsidRPr="007370CC">
        <w:rPr>
          <w:rFonts w:ascii="仿宋" w:eastAsia="仿宋" w:hAnsi="仿宋" w:cs="仿宋" w:hint="eastAsia"/>
          <w:kern w:val="1"/>
          <w:sz w:val="28"/>
          <w:szCs w:val="28"/>
        </w:rPr>
        <w:t>”</w:t>
      </w:r>
      <w:r w:rsidR="00AC354B" w:rsidRPr="007370CC">
        <w:rPr>
          <w:rFonts w:ascii="仿宋" w:eastAsia="仿宋" w:hAnsi="仿宋" w:cs="仿宋" w:hint="eastAsia"/>
          <w:kern w:val="1"/>
          <w:sz w:val="28"/>
          <w:szCs w:val="28"/>
        </w:rPr>
        <w:t>。</w:t>
      </w:r>
    </w:p>
    <w:p w:rsidR="00D43757" w:rsidRPr="007370CC" w:rsidRDefault="00D43757" w:rsidP="007370CC">
      <w:pPr>
        <w:spacing w:line="400" w:lineRule="exact"/>
        <w:ind w:firstLine="420"/>
        <w:rPr>
          <w:rFonts w:ascii="仿宋" w:eastAsia="仿宋" w:hAnsi="仿宋" w:cs="仿宋"/>
          <w:kern w:val="1"/>
          <w:sz w:val="28"/>
          <w:szCs w:val="28"/>
        </w:rPr>
      </w:pPr>
      <w:r w:rsidRPr="007370CC">
        <w:rPr>
          <w:rFonts w:ascii="仿宋" w:eastAsia="仿宋" w:hAnsi="仿宋" w:cs="仿宋" w:hint="eastAsia"/>
          <w:sz w:val="28"/>
          <w:szCs w:val="28"/>
        </w:rPr>
        <w:t>设“体育道德风尚奖”，评选办法根据《丽水职业技术学院体育道德风尚奖评选办法》另定。</w:t>
      </w:r>
    </w:p>
    <w:p w:rsidR="00D43757" w:rsidRPr="007370CC" w:rsidRDefault="00D43757" w:rsidP="007370CC">
      <w:pPr>
        <w:spacing w:line="400" w:lineRule="exact"/>
        <w:rPr>
          <w:rFonts w:ascii="仿宋" w:eastAsia="仿宋" w:hAnsi="仿宋" w:cs="仿宋"/>
          <w:b/>
          <w:sz w:val="28"/>
          <w:szCs w:val="28"/>
        </w:rPr>
      </w:pPr>
      <w:r w:rsidRPr="007370CC">
        <w:rPr>
          <w:rFonts w:ascii="仿宋" w:eastAsia="仿宋" w:hAnsi="仿宋" w:cs="仿宋" w:hint="eastAsia"/>
          <w:b/>
          <w:sz w:val="28"/>
          <w:szCs w:val="28"/>
        </w:rPr>
        <w:t>九、报名：</w:t>
      </w:r>
    </w:p>
    <w:p w:rsidR="00D43757" w:rsidRPr="007370CC" w:rsidRDefault="00D43757" w:rsidP="007370CC">
      <w:pPr>
        <w:spacing w:line="400" w:lineRule="exact"/>
        <w:ind w:firstLine="420"/>
        <w:rPr>
          <w:rFonts w:ascii="仿宋" w:eastAsia="仿宋" w:hAnsi="仿宋" w:cs="仿宋"/>
          <w:kern w:val="1"/>
          <w:sz w:val="28"/>
          <w:szCs w:val="28"/>
        </w:rPr>
      </w:pPr>
      <w:r w:rsidRPr="007370CC">
        <w:rPr>
          <w:rFonts w:ascii="仿宋" w:eastAsia="仿宋" w:hAnsi="仿宋" w:cs="仿宋"/>
          <w:kern w:val="1"/>
          <w:sz w:val="28"/>
          <w:szCs w:val="28"/>
        </w:rPr>
        <w:t>报名表请到丽水职业技术学院网站下载。按要求填好报名表并打印一式两份，一份留底，一份加盖公章于</w:t>
      </w:r>
      <w:r w:rsidRPr="007370CC">
        <w:rPr>
          <w:rFonts w:ascii="仿宋" w:eastAsia="仿宋" w:hAnsi="仿宋" w:cs="仿宋" w:hint="eastAsia"/>
          <w:kern w:val="1"/>
          <w:sz w:val="28"/>
          <w:szCs w:val="28"/>
        </w:rPr>
        <w:t>4</w:t>
      </w:r>
      <w:r w:rsidRPr="007370CC">
        <w:rPr>
          <w:rFonts w:ascii="仿宋" w:eastAsia="仿宋" w:hAnsi="仿宋" w:cs="仿宋"/>
          <w:kern w:val="1"/>
          <w:sz w:val="28"/>
          <w:szCs w:val="28"/>
        </w:rPr>
        <w:t>月</w:t>
      </w:r>
      <w:r w:rsidRPr="007370CC">
        <w:rPr>
          <w:rFonts w:ascii="仿宋" w:eastAsia="仿宋" w:hAnsi="仿宋" w:cs="仿宋" w:hint="eastAsia"/>
          <w:kern w:val="1"/>
          <w:sz w:val="28"/>
          <w:szCs w:val="28"/>
        </w:rPr>
        <w:t>1</w:t>
      </w:r>
      <w:r w:rsidR="007370CC" w:rsidRPr="007370CC">
        <w:rPr>
          <w:rFonts w:ascii="仿宋" w:eastAsia="仿宋" w:hAnsi="仿宋" w:cs="仿宋" w:hint="eastAsia"/>
          <w:kern w:val="1"/>
          <w:sz w:val="28"/>
          <w:szCs w:val="28"/>
        </w:rPr>
        <w:t>8</w:t>
      </w:r>
      <w:r w:rsidRPr="007370CC">
        <w:rPr>
          <w:rFonts w:ascii="仿宋" w:eastAsia="仿宋" w:hAnsi="仿宋" w:cs="仿宋"/>
          <w:kern w:val="1"/>
          <w:sz w:val="28"/>
          <w:szCs w:val="28"/>
        </w:rPr>
        <w:t>日前报</w:t>
      </w:r>
      <w:r w:rsidRPr="007370CC">
        <w:rPr>
          <w:rFonts w:ascii="仿宋" w:eastAsia="仿宋" w:hAnsi="仿宋" w:cs="仿宋" w:hint="eastAsia"/>
          <w:kern w:val="1"/>
          <w:sz w:val="28"/>
          <w:szCs w:val="28"/>
        </w:rPr>
        <w:t>军体</w:t>
      </w:r>
      <w:r w:rsidRPr="007370CC">
        <w:rPr>
          <w:rFonts w:ascii="仿宋" w:eastAsia="仿宋" w:hAnsi="仿宋" w:cs="仿宋"/>
          <w:kern w:val="1"/>
          <w:sz w:val="28"/>
          <w:szCs w:val="28"/>
        </w:rPr>
        <w:t>部。</w:t>
      </w:r>
      <w:hyperlink r:id="rId7" w:history="1">
        <w:r w:rsidRPr="007370CC">
          <w:rPr>
            <w:rFonts w:ascii="仿宋" w:eastAsia="仿宋" w:hAnsi="仿宋" w:cs="仿宋" w:hint="eastAsia"/>
            <w:kern w:val="1"/>
            <w:sz w:val="28"/>
            <w:szCs w:val="28"/>
          </w:rPr>
          <w:t>电子报名表发至</w:t>
        </w:r>
        <w:r w:rsidRPr="007370CC">
          <w:rPr>
            <w:rStyle w:val="a6"/>
            <w:rFonts w:ascii="仿宋" w:eastAsia="仿宋" w:hAnsi="仿宋" w:cs="仿宋" w:hint="eastAsia"/>
            <w:sz w:val="28"/>
            <w:szCs w:val="28"/>
          </w:rPr>
          <w:t>784504519@qq.com</w:t>
        </w:r>
        <w:r w:rsidRPr="007370CC">
          <w:rPr>
            <w:rFonts w:ascii="仿宋" w:eastAsia="仿宋" w:hAnsi="仿宋" w:cs="仿宋"/>
            <w:color w:val="FF0000"/>
            <w:kern w:val="1"/>
            <w:sz w:val="28"/>
            <w:szCs w:val="28"/>
          </w:rPr>
          <w:t xml:space="preserve"> </w:t>
        </w:r>
      </w:hyperlink>
      <w:r w:rsidRPr="007370CC">
        <w:rPr>
          <w:rFonts w:ascii="仿宋" w:eastAsia="仿宋" w:hAnsi="仿宋" w:cs="仿宋"/>
          <w:kern w:val="1"/>
          <w:sz w:val="28"/>
          <w:szCs w:val="28"/>
        </w:rPr>
        <w:t>,并请一定注明联系人电话，报名表不得更改，逾期按弃权论。</w:t>
      </w:r>
    </w:p>
    <w:p w:rsidR="00D43757" w:rsidRPr="007370CC" w:rsidRDefault="00D43757" w:rsidP="007370CC">
      <w:pPr>
        <w:spacing w:line="400" w:lineRule="exact"/>
        <w:ind w:firstLine="420"/>
        <w:rPr>
          <w:rFonts w:ascii="仿宋" w:eastAsia="仿宋" w:hAnsi="仿宋" w:cs="仿宋"/>
          <w:color w:val="FF0000"/>
          <w:kern w:val="1"/>
          <w:sz w:val="28"/>
          <w:szCs w:val="28"/>
        </w:rPr>
      </w:pPr>
      <w:r w:rsidRPr="007370CC">
        <w:rPr>
          <w:rFonts w:ascii="仿宋" w:eastAsia="仿宋" w:hAnsi="仿宋" w:cs="仿宋"/>
          <w:kern w:val="1"/>
          <w:sz w:val="28"/>
          <w:szCs w:val="28"/>
        </w:rPr>
        <w:t>竞赛联系人：</w:t>
      </w:r>
      <w:r w:rsidRPr="007370CC">
        <w:rPr>
          <w:rFonts w:ascii="仿宋" w:eastAsia="仿宋" w:hAnsi="仿宋" w:cs="仿宋"/>
          <w:color w:val="FF0000"/>
          <w:kern w:val="1"/>
          <w:sz w:val="28"/>
          <w:szCs w:val="28"/>
        </w:rPr>
        <w:t xml:space="preserve"> </w:t>
      </w:r>
      <w:proofErr w:type="gramStart"/>
      <w:r w:rsidRPr="007370CC">
        <w:rPr>
          <w:rFonts w:ascii="仿宋" w:eastAsia="仿宋" w:hAnsi="仿宋" w:cs="仿宋" w:hint="eastAsia"/>
          <w:kern w:val="1"/>
          <w:sz w:val="28"/>
          <w:szCs w:val="28"/>
        </w:rPr>
        <w:t>甘晨伟</w:t>
      </w:r>
      <w:proofErr w:type="gramEnd"/>
      <w:r w:rsidRPr="007370CC">
        <w:rPr>
          <w:rFonts w:ascii="仿宋" w:eastAsia="仿宋" w:hAnsi="仿宋" w:cs="仿宋" w:hint="eastAsia"/>
          <w:kern w:val="1"/>
          <w:sz w:val="28"/>
          <w:szCs w:val="28"/>
        </w:rPr>
        <w:t>18006818773、施倩如17858905981（635930）</w:t>
      </w:r>
    </w:p>
    <w:p w:rsidR="00D43757" w:rsidRPr="007370CC" w:rsidRDefault="00D43757" w:rsidP="007370CC">
      <w:pPr>
        <w:spacing w:line="400" w:lineRule="exact"/>
        <w:rPr>
          <w:rFonts w:ascii="仿宋" w:eastAsia="仿宋" w:hAnsi="仿宋" w:cs="仿宋"/>
          <w:sz w:val="28"/>
          <w:szCs w:val="28"/>
        </w:rPr>
      </w:pPr>
      <w:r w:rsidRPr="007370CC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十</w:t>
      </w:r>
      <w:r w:rsidRPr="007370CC">
        <w:rPr>
          <w:rFonts w:ascii="仿宋" w:eastAsia="仿宋" w:hAnsi="仿宋" w:cs="仿宋" w:hint="eastAsia"/>
          <w:color w:val="000000"/>
          <w:sz w:val="28"/>
          <w:szCs w:val="28"/>
        </w:rPr>
        <w:t xml:space="preserve"> 、裁判员</w:t>
      </w:r>
      <w:r w:rsidRPr="007370CC">
        <w:rPr>
          <w:rFonts w:ascii="仿宋" w:eastAsia="仿宋" w:hAnsi="仿宋" w:cs="仿宋" w:hint="eastAsia"/>
          <w:kern w:val="0"/>
          <w:sz w:val="28"/>
          <w:szCs w:val="28"/>
        </w:rPr>
        <w:t>另行通知</w:t>
      </w:r>
    </w:p>
    <w:p w:rsidR="00D43757" w:rsidRPr="007370CC" w:rsidRDefault="00D43757" w:rsidP="007370CC">
      <w:pPr>
        <w:spacing w:line="400" w:lineRule="exact"/>
        <w:rPr>
          <w:rFonts w:ascii="仿宋" w:eastAsia="仿宋" w:hAnsi="仿宋" w:cs="仿宋"/>
          <w:b/>
          <w:bCs/>
          <w:kern w:val="1"/>
          <w:sz w:val="28"/>
          <w:szCs w:val="28"/>
        </w:rPr>
      </w:pPr>
      <w:r w:rsidRPr="007370CC">
        <w:rPr>
          <w:rFonts w:ascii="仿宋" w:eastAsia="仿宋" w:hAnsi="仿宋" w:cs="仿宋" w:hint="eastAsia"/>
          <w:b/>
          <w:bCs/>
          <w:kern w:val="1"/>
          <w:sz w:val="28"/>
          <w:szCs w:val="28"/>
        </w:rPr>
        <w:t>十一、纪律要求：</w:t>
      </w:r>
    </w:p>
    <w:p w:rsidR="00D43757" w:rsidRPr="007370CC" w:rsidRDefault="00D43757" w:rsidP="007370CC">
      <w:pPr>
        <w:spacing w:line="400" w:lineRule="exact"/>
        <w:ind w:firstLine="420"/>
        <w:rPr>
          <w:rFonts w:ascii="仿宋" w:eastAsia="仿宋" w:hAnsi="仿宋" w:cs="仿宋"/>
          <w:sz w:val="28"/>
          <w:szCs w:val="28"/>
        </w:rPr>
      </w:pPr>
      <w:r w:rsidRPr="007370CC">
        <w:rPr>
          <w:rFonts w:ascii="仿宋" w:eastAsia="仿宋" w:hAnsi="仿宋" w:hint="eastAsia"/>
          <w:sz w:val="28"/>
          <w:szCs w:val="28"/>
        </w:rPr>
        <w:t>（一）</w:t>
      </w:r>
      <w:r w:rsidRPr="007370CC">
        <w:rPr>
          <w:rFonts w:ascii="仿宋" w:eastAsia="仿宋" w:hAnsi="仿宋" w:cs="仿宋" w:hint="eastAsia"/>
          <w:sz w:val="28"/>
          <w:szCs w:val="28"/>
        </w:rPr>
        <w:t>参赛运动员若有严重违反体育道德的不文明行为，将取消比赛资格并按照学校有关纪律规定进行处理。裁判员必须遵守裁判员守则，坚持公平公正原则。</w:t>
      </w:r>
    </w:p>
    <w:p w:rsidR="00D43757" w:rsidRPr="007370CC" w:rsidRDefault="00D43757" w:rsidP="007370CC">
      <w:pPr>
        <w:spacing w:line="400" w:lineRule="exact"/>
        <w:ind w:firstLine="420"/>
        <w:rPr>
          <w:rFonts w:ascii="仿宋" w:eastAsia="仿宋" w:hAnsi="仿宋" w:cs="仿宋"/>
          <w:sz w:val="28"/>
          <w:szCs w:val="28"/>
        </w:rPr>
      </w:pPr>
      <w:r w:rsidRPr="007370CC">
        <w:rPr>
          <w:rFonts w:ascii="仿宋" w:eastAsia="仿宋" w:hAnsi="仿宋" w:hint="eastAsia"/>
          <w:sz w:val="28"/>
          <w:szCs w:val="28"/>
        </w:rPr>
        <w:t>（二）</w:t>
      </w:r>
      <w:r w:rsidRPr="007370CC">
        <w:rPr>
          <w:rFonts w:ascii="仿宋" w:eastAsia="仿宋" w:hAnsi="仿宋" w:cs="仿宋" w:hint="eastAsia"/>
          <w:sz w:val="28"/>
          <w:szCs w:val="28"/>
        </w:rPr>
        <w:t>参赛运动员，均不得染发、裸露纹身以及佩带任何饰物、指甲不能过长，长发需用橡皮</w:t>
      </w:r>
      <w:proofErr w:type="gramStart"/>
      <w:r w:rsidRPr="007370CC">
        <w:rPr>
          <w:rFonts w:ascii="仿宋" w:eastAsia="仿宋" w:hAnsi="仿宋" w:cs="仿宋" w:hint="eastAsia"/>
          <w:sz w:val="28"/>
          <w:szCs w:val="28"/>
        </w:rPr>
        <w:t>绳</w:t>
      </w:r>
      <w:proofErr w:type="gramEnd"/>
      <w:r w:rsidRPr="007370CC">
        <w:rPr>
          <w:rFonts w:ascii="仿宋" w:eastAsia="仿宋" w:hAnsi="仿宋" w:cs="仿宋" w:hint="eastAsia"/>
          <w:sz w:val="28"/>
          <w:szCs w:val="28"/>
        </w:rPr>
        <w:t xml:space="preserve">绑定。否则，均取消其比赛资格； </w:t>
      </w:r>
    </w:p>
    <w:p w:rsidR="00D43757" w:rsidRPr="007370CC" w:rsidRDefault="00D43757" w:rsidP="007370CC">
      <w:pPr>
        <w:spacing w:line="400" w:lineRule="exact"/>
        <w:ind w:firstLine="420"/>
        <w:rPr>
          <w:rFonts w:ascii="仿宋" w:eastAsia="仿宋" w:hAnsi="仿宋" w:cs="仿宋"/>
          <w:sz w:val="28"/>
          <w:szCs w:val="28"/>
        </w:rPr>
      </w:pPr>
      <w:r w:rsidRPr="007370CC">
        <w:rPr>
          <w:rFonts w:ascii="仿宋" w:eastAsia="仿宋" w:hAnsi="仿宋" w:hint="eastAsia"/>
          <w:sz w:val="28"/>
          <w:szCs w:val="28"/>
        </w:rPr>
        <w:t>（三）</w:t>
      </w:r>
      <w:r w:rsidRPr="007370CC">
        <w:rPr>
          <w:rFonts w:ascii="仿宋" w:eastAsia="仿宋" w:hAnsi="仿宋" w:cs="仿宋" w:hint="eastAsia"/>
          <w:sz w:val="28"/>
          <w:szCs w:val="28"/>
        </w:rPr>
        <w:t>无故不参加比赛的，或在规定的开赛时间15分钟内不能达到比赛人数的，作弃权处理。如有特殊原因不能按时参赛的，应提前48小时报赛</w:t>
      </w:r>
      <w:proofErr w:type="gramStart"/>
      <w:r w:rsidRPr="007370CC">
        <w:rPr>
          <w:rFonts w:ascii="仿宋" w:eastAsia="仿宋" w:hAnsi="仿宋" w:cs="仿宋" w:hint="eastAsia"/>
          <w:sz w:val="28"/>
          <w:szCs w:val="28"/>
        </w:rPr>
        <w:t>务</w:t>
      </w:r>
      <w:proofErr w:type="gramEnd"/>
      <w:r w:rsidRPr="007370CC">
        <w:rPr>
          <w:rFonts w:ascii="仿宋" w:eastAsia="仿宋" w:hAnsi="仿宋" w:cs="仿宋" w:hint="eastAsia"/>
          <w:sz w:val="28"/>
          <w:szCs w:val="28"/>
        </w:rPr>
        <w:t>组。</w:t>
      </w:r>
    </w:p>
    <w:p w:rsidR="007370CC" w:rsidRDefault="007370CC" w:rsidP="007370CC">
      <w:pPr>
        <w:spacing w:line="400" w:lineRule="exact"/>
        <w:rPr>
          <w:rFonts w:ascii="仿宋" w:eastAsia="仿宋" w:hAnsi="仿宋" w:cs="仿宋" w:hint="eastAsia"/>
          <w:b/>
          <w:bCs/>
          <w:kern w:val="0"/>
          <w:sz w:val="28"/>
          <w:szCs w:val="28"/>
        </w:rPr>
      </w:pPr>
    </w:p>
    <w:p w:rsidR="00D43757" w:rsidRPr="007370CC" w:rsidRDefault="00D43757" w:rsidP="007370CC">
      <w:pPr>
        <w:spacing w:line="400" w:lineRule="exact"/>
        <w:rPr>
          <w:rFonts w:ascii="仿宋" w:eastAsia="仿宋" w:hAnsi="仿宋"/>
          <w:kern w:val="0"/>
          <w:sz w:val="28"/>
          <w:szCs w:val="28"/>
        </w:rPr>
      </w:pPr>
      <w:r w:rsidRPr="007370CC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十二、本规程解释权</w:t>
      </w:r>
      <w:proofErr w:type="gramStart"/>
      <w:r w:rsidRPr="007370CC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归</w:t>
      </w:r>
      <w:r w:rsidRPr="007370CC">
        <w:rPr>
          <w:rFonts w:ascii="仿宋" w:eastAsia="仿宋" w:hAnsi="仿宋" w:hint="eastAsia"/>
          <w:b/>
          <w:sz w:val="28"/>
          <w:szCs w:val="28"/>
        </w:rPr>
        <w:t>大会</w:t>
      </w:r>
      <w:proofErr w:type="gramEnd"/>
      <w:r w:rsidRPr="007370CC">
        <w:rPr>
          <w:rFonts w:ascii="仿宋" w:eastAsia="仿宋" w:hAnsi="仿宋" w:hint="eastAsia"/>
          <w:b/>
          <w:sz w:val="28"/>
          <w:szCs w:val="28"/>
        </w:rPr>
        <w:t>组委会。</w:t>
      </w:r>
      <w:r w:rsidRPr="007370CC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未尽事宜，另行通知。</w:t>
      </w:r>
    </w:p>
    <w:p w:rsidR="00D43757" w:rsidRDefault="00D43757" w:rsidP="00D43757">
      <w:pPr>
        <w:spacing w:line="420" w:lineRule="exact"/>
        <w:ind w:leftChars="133" w:left="3919" w:hangingChars="1300" w:hanging="3640"/>
        <w:rPr>
          <w:rFonts w:ascii="宋体" w:hAnsi="宋体" w:cs="宋体"/>
          <w:kern w:val="1"/>
          <w:sz w:val="28"/>
          <w:szCs w:val="28"/>
        </w:rPr>
      </w:pPr>
      <w:r>
        <w:rPr>
          <w:rFonts w:ascii="宋体" w:hAnsi="宋体" w:cs="宋体" w:hint="eastAsia"/>
          <w:kern w:val="1"/>
          <w:sz w:val="28"/>
          <w:szCs w:val="28"/>
        </w:rPr>
        <w:t xml:space="preserve">                                  </w:t>
      </w:r>
    </w:p>
    <w:p w:rsidR="00D43757" w:rsidRDefault="00D43757" w:rsidP="00D43757">
      <w:pPr>
        <w:spacing w:line="420" w:lineRule="exact"/>
        <w:ind w:leftChars="133" w:left="3919" w:hangingChars="1300" w:hanging="3640"/>
        <w:rPr>
          <w:rFonts w:ascii="宋体" w:hAnsi="宋体" w:cs="宋体"/>
          <w:kern w:val="1"/>
          <w:sz w:val="28"/>
          <w:szCs w:val="28"/>
        </w:rPr>
      </w:pPr>
    </w:p>
    <w:p w:rsidR="00D43757" w:rsidRDefault="00D43757" w:rsidP="00D43757">
      <w:pPr>
        <w:spacing w:line="42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sz w:val="24"/>
        </w:rPr>
        <w:t>附件：</w:t>
      </w:r>
      <w:r>
        <w:rPr>
          <w:rFonts w:ascii="仿宋" w:eastAsia="仿宋" w:hAnsi="仿宋" w:hint="eastAsia"/>
          <w:bCs/>
          <w:sz w:val="24"/>
        </w:rPr>
        <w:t xml:space="preserve"> </w:t>
      </w:r>
      <w:r>
        <w:rPr>
          <w:rFonts w:ascii="仿宋" w:eastAsia="仿宋" w:hAnsi="仿宋" w:cs="仿宋" w:hint="eastAsia"/>
          <w:bCs/>
          <w:color w:val="000000"/>
          <w:sz w:val="24"/>
        </w:rPr>
        <w:t>2019丽水职业技术学院男子</w:t>
      </w:r>
      <w:r w:rsidR="007370CC">
        <w:rPr>
          <w:rFonts w:ascii="仿宋" w:eastAsia="仿宋" w:hAnsi="仿宋" w:cs="仿宋" w:hint="eastAsia"/>
          <w:bCs/>
          <w:color w:val="000000"/>
          <w:sz w:val="24"/>
        </w:rPr>
        <w:t>足</w:t>
      </w:r>
      <w:r>
        <w:rPr>
          <w:rFonts w:ascii="仿宋" w:eastAsia="仿宋" w:hAnsi="仿宋" w:cs="仿宋" w:hint="eastAsia"/>
          <w:bCs/>
          <w:color w:val="000000"/>
          <w:sz w:val="24"/>
        </w:rPr>
        <w:t>球赛报名</w:t>
      </w:r>
      <w:r>
        <w:rPr>
          <w:rFonts w:ascii="仿宋" w:eastAsia="仿宋" w:hAnsi="仿宋" w:hint="eastAsia"/>
          <w:bCs/>
          <w:sz w:val="24"/>
        </w:rPr>
        <w:t>表</w:t>
      </w:r>
    </w:p>
    <w:p w:rsidR="00D43757" w:rsidRPr="007370CC" w:rsidRDefault="00D43757" w:rsidP="00D43757">
      <w:pPr>
        <w:spacing w:line="420" w:lineRule="exact"/>
        <w:ind w:leftChars="133" w:left="3919" w:hangingChars="1300" w:hanging="3640"/>
        <w:rPr>
          <w:rFonts w:ascii="宋体" w:hAnsi="宋体" w:cs="宋体"/>
          <w:kern w:val="1"/>
          <w:sz w:val="28"/>
          <w:szCs w:val="28"/>
        </w:rPr>
      </w:pPr>
    </w:p>
    <w:p w:rsidR="00D43757" w:rsidRDefault="00D43757" w:rsidP="00D43757">
      <w:pPr>
        <w:spacing w:line="420" w:lineRule="exact"/>
        <w:ind w:leftChars="133" w:left="3919" w:hangingChars="1300" w:hanging="3640"/>
        <w:rPr>
          <w:rFonts w:ascii="宋体" w:hAnsi="宋体" w:cs="宋体"/>
          <w:kern w:val="1"/>
          <w:sz w:val="28"/>
          <w:szCs w:val="28"/>
        </w:rPr>
      </w:pPr>
    </w:p>
    <w:p w:rsidR="00D43757" w:rsidRDefault="00D43757" w:rsidP="00D43757">
      <w:pPr>
        <w:spacing w:line="420" w:lineRule="exact"/>
        <w:ind w:leftChars="1867" w:left="3921" w:firstLineChars="350" w:firstLine="980"/>
        <w:rPr>
          <w:rFonts w:ascii="宋体" w:hAnsi="宋体" w:cs="宋体"/>
          <w:kern w:val="1"/>
          <w:sz w:val="28"/>
          <w:szCs w:val="28"/>
        </w:rPr>
      </w:pPr>
      <w:r>
        <w:rPr>
          <w:rFonts w:ascii="宋体" w:hAnsi="宋体" w:cs="宋体" w:hint="eastAsia"/>
          <w:kern w:val="1"/>
          <w:sz w:val="28"/>
          <w:szCs w:val="28"/>
        </w:rPr>
        <w:t xml:space="preserve">学生处、公体部    </w:t>
      </w:r>
    </w:p>
    <w:p w:rsidR="00D43757" w:rsidRDefault="00D43757" w:rsidP="00D43757">
      <w:pPr>
        <w:spacing w:line="420" w:lineRule="exact"/>
        <w:ind w:leftChars="1729" w:left="3911" w:hangingChars="100" w:hanging="280"/>
        <w:rPr>
          <w:rFonts w:ascii="宋体" w:hAnsi="宋体" w:cs="宋体"/>
          <w:kern w:val="1"/>
          <w:sz w:val="28"/>
          <w:szCs w:val="28"/>
        </w:rPr>
      </w:pPr>
      <w:r>
        <w:rPr>
          <w:rFonts w:ascii="宋体" w:hAnsi="宋体" w:cs="宋体" w:hint="eastAsia"/>
          <w:kern w:val="1"/>
          <w:sz w:val="28"/>
          <w:szCs w:val="28"/>
        </w:rPr>
        <w:t xml:space="preserve">         院学生会军体部</w:t>
      </w:r>
    </w:p>
    <w:p w:rsidR="00D43757" w:rsidRDefault="00D43757" w:rsidP="00D43757">
      <w:pPr>
        <w:spacing w:line="420" w:lineRule="exact"/>
        <w:ind w:firstLineChars="1650" w:firstLine="46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二〇一九年四月三日</w:t>
      </w:r>
    </w:p>
    <w:p w:rsidR="000C6082" w:rsidRDefault="000C6082" w:rsidP="00D43757">
      <w:pPr>
        <w:spacing w:line="420" w:lineRule="exact"/>
        <w:ind w:firstLineChars="1650" w:firstLine="4620"/>
        <w:rPr>
          <w:sz w:val="28"/>
          <w:szCs w:val="28"/>
        </w:rPr>
      </w:pPr>
      <w:bookmarkStart w:id="0" w:name="_GoBack"/>
      <w:bookmarkEnd w:id="0"/>
    </w:p>
    <w:p w:rsidR="00D43757" w:rsidRDefault="00D43757" w:rsidP="00D43757">
      <w:pPr>
        <w:rPr>
          <w:bCs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附件：</w:t>
      </w:r>
      <w:r>
        <w:rPr>
          <w:rFonts w:hint="eastAsia"/>
          <w:bCs/>
          <w:sz w:val="28"/>
          <w:szCs w:val="28"/>
        </w:rPr>
        <w:t xml:space="preserve"> </w:t>
      </w:r>
    </w:p>
    <w:p w:rsidR="00D43757" w:rsidRDefault="00D43757" w:rsidP="00D43757">
      <w:pPr>
        <w:spacing w:line="360" w:lineRule="exact"/>
        <w:jc w:val="center"/>
        <w:rPr>
          <w:rFonts w:ascii="方正小标宋简体" w:eastAsia="方正小标宋简体" w:hAnsi="黑体"/>
          <w:bCs/>
          <w:sz w:val="32"/>
          <w:szCs w:val="32"/>
        </w:rPr>
      </w:pPr>
      <w:r>
        <w:rPr>
          <w:rFonts w:hint="eastAsia"/>
          <w:b/>
          <w:bCs/>
          <w:sz w:val="44"/>
          <w:szCs w:val="44"/>
        </w:rPr>
        <w:t xml:space="preserve">  </w:t>
      </w:r>
      <w:r>
        <w:rPr>
          <w:rFonts w:ascii="方正小标宋简体" w:eastAsia="方正小标宋简体" w:hAnsi="黑体" w:cs="仿宋" w:hint="eastAsia"/>
          <w:bCs/>
          <w:color w:val="000000"/>
          <w:sz w:val="32"/>
          <w:szCs w:val="32"/>
        </w:rPr>
        <w:t>2019丽水职业技术学院男子</w:t>
      </w:r>
      <w:r w:rsidR="007370CC">
        <w:rPr>
          <w:rFonts w:ascii="方正小标宋简体" w:eastAsia="方正小标宋简体" w:hAnsi="黑体" w:cs="仿宋" w:hint="eastAsia"/>
          <w:bCs/>
          <w:color w:val="000000"/>
          <w:sz w:val="32"/>
          <w:szCs w:val="32"/>
        </w:rPr>
        <w:t>足</w:t>
      </w:r>
      <w:r>
        <w:rPr>
          <w:rFonts w:ascii="方正小标宋简体" w:eastAsia="方正小标宋简体" w:hAnsi="黑体" w:cs="仿宋" w:hint="eastAsia"/>
          <w:bCs/>
          <w:color w:val="000000"/>
          <w:sz w:val="32"/>
          <w:szCs w:val="32"/>
        </w:rPr>
        <w:t>球赛报名</w:t>
      </w:r>
      <w:r>
        <w:rPr>
          <w:rFonts w:ascii="方正小标宋简体" w:eastAsia="方正小标宋简体" w:hAnsi="黑体" w:hint="eastAsia"/>
          <w:bCs/>
          <w:sz w:val="32"/>
          <w:szCs w:val="32"/>
        </w:rPr>
        <w:t>表</w:t>
      </w:r>
    </w:p>
    <w:p w:rsidR="00D43757" w:rsidRDefault="00D43757" w:rsidP="00D43757">
      <w:pPr>
        <w:spacing w:line="360" w:lineRule="exact"/>
        <w:jc w:val="center"/>
        <w:rPr>
          <w:rFonts w:ascii="方正小标宋简体" w:eastAsia="方正小标宋简体" w:hAnsi="黑体"/>
          <w:bCs/>
          <w:sz w:val="32"/>
          <w:szCs w:val="32"/>
        </w:rPr>
      </w:pPr>
      <w:r>
        <w:rPr>
          <w:rFonts w:hint="eastAsia"/>
          <w:sz w:val="30"/>
          <w:szCs w:val="30"/>
        </w:rPr>
        <w:t xml:space="preserve">      </w:t>
      </w:r>
    </w:p>
    <w:p w:rsidR="00D43757" w:rsidRDefault="00D43757" w:rsidP="00D43757">
      <w:pPr>
        <w:spacing w:line="4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球队名称：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</w:t>
      </w:r>
      <w:r>
        <w:rPr>
          <w:rFonts w:ascii="宋体" w:hAnsi="宋体" w:hint="eastAsia"/>
          <w:sz w:val="30"/>
          <w:szCs w:val="30"/>
        </w:rPr>
        <w:t xml:space="preserve"> （单位盖章）</w:t>
      </w:r>
    </w:p>
    <w:p w:rsidR="00D43757" w:rsidRDefault="00D43757" w:rsidP="00D43757">
      <w:pPr>
        <w:spacing w:line="4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领    队：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</w:t>
      </w:r>
      <w:r>
        <w:rPr>
          <w:rFonts w:ascii="宋体" w:hAnsi="宋体" w:hint="eastAsia"/>
          <w:sz w:val="30"/>
          <w:szCs w:val="30"/>
        </w:rPr>
        <w:t xml:space="preserve">   手机号码：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</w:t>
      </w:r>
    </w:p>
    <w:p w:rsidR="00D43757" w:rsidRDefault="00D43757" w:rsidP="00D43757">
      <w:pPr>
        <w:spacing w:line="4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教    练：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</w:t>
      </w:r>
      <w:r>
        <w:rPr>
          <w:rFonts w:ascii="宋体" w:hAnsi="宋体" w:hint="eastAsia"/>
          <w:sz w:val="30"/>
          <w:szCs w:val="30"/>
        </w:rPr>
        <w:t xml:space="preserve">   手机号码：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</w:t>
      </w:r>
    </w:p>
    <w:p w:rsidR="00D43757" w:rsidRDefault="00D43757" w:rsidP="00D43757">
      <w:pPr>
        <w:adjustRightInd w:val="0"/>
        <w:snapToGrid w:val="0"/>
        <w:spacing w:line="120" w:lineRule="atLeas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tbl>
      <w:tblPr>
        <w:tblW w:w="8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405"/>
        <w:gridCol w:w="1308"/>
        <w:gridCol w:w="1305"/>
        <w:gridCol w:w="2177"/>
        <w:gridCol w:w="1269"/>
      </w:tblGrid>
      <w:tr w:rsidR="00D43757" w:rsidTr="00DD0D50">
        <w:trPr>
          <w:trHeight w:val="583"/>
        </w:trPr>
        <w:tc>
          <w:tcPr>
            <w:tcW w:w="854" w:type="dxa"/>
            <w:vAlign w:val="center"/>
          </w:tcPr>
          <w:p w:rsidR="00D43757" w:rsidRDefault="00D43757" w:rsidP="00DD0D5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05" w:type="dxa"/>
            <w:vAlign w:val="center"/>
          </w:tcPr>
          <w:p w:rsidR="00D43757" w:rsidRDefault="00D43757" w:rsidP="00DD0D50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308" w:type="dxa"/>
            <w:vAlign w:val="center"/>
          </w:tcPr>
          <w:p w:rsidR="00D43757" w:rsidRDefault="00D43757" w:rsidP="00DD0D50">
            <w:pPr>
              <w:jc w:val="center"/>
            </w:pPr>
            <w:r>
              <w:rPr>
                <w:rFonts w:hint="eastAsia"/>
              </w:rPr>
              <w:t>号码</w:t>
            </w:r>
          </w:p>
        </w:tc>
        <w:tc>
          <w:tcPr>
            <w:tcW w:w="1305" w:type="dxa"/>
            <w:vAlign w:val="center"/>
          </w:tcPr>
          <w:p w:rsidR="00D43757" w:rsidRDefault="00D43757" w:rsidP="00DD0D50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177" w:type="dxa"/>
            <w:vAlign w:val="center"/>
          </w:tcPr>
          <w:p w:rsidR="00D43757" w:rsidRDefault="00D43757" w:rsidP="00DD0D50">
            <w:pPr>
              <w:jc w:val="center"/>
            </w:pPr>
            <w:r>
              <w:rPr>
                <w:rFonts w:hint="eastAsia"/>
              </w:rPr>
              <w:t>手机号</w:t>
            </w:r>
          </w:p>
        </w:tc>
        <w:tc>
          <w:tcPr>
            <w:tcW w:w="1269" w:type="dxa"/>
            <w:vAlign w:val="center"/>
          </w:tcPr>
          <w:p w:rsidR="00D43757" w:rsidRDefault="00D43757" w:rsidP="00DD0D50">
            <w:pPr>
              <w:jc w:val="center"/>
            </w:pPr>
            <w:r>
              <w:rPr>
                <w:rFonts w:hint="eastAsia"/>
              </w:rPr>
              <w:t>是否已投保</w:t>
            </w:r>
          </w:p>
        </w:tc>
      </w:tr>
      <w:tr w:rsidR="00D43757" w:rsidTr="00DD0D50">
        <w:trPr>
          <w:trHeight w:val="563"/>
        </w:trPr>
        <w:tc>
          <w:tcPr>
            <w:tcW w:w="854" w:type="dxa"/>
            <w:vAlign w:val="center"/>
          </w:tcPr>
          <w:p w:rsidR="00D43757" w:rsidRDefault="00D43757" w:rsidP="00DD0D5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05" w:type="dxa"/>
            <w:vAlign w:val="center"/>
          </w:tcPr>
          <w:p w:rsidR="00D43757" w:rsidRDefault="00D43757" w:rsidP="00DD0D50">
            <w:pPr>
              <w:jc w:val="center"/>
            </w:pPr>
          </w:p>
        </w:tc>
        <w:tc>
          <w:tcPr>
            <w:tcW w:w="1308" w:type="dxa"/>
            <w:vAlign w:val="center"/>
          </w:tcPr>
          <w:p w:rsidR="00D43757" w:rsidRDefault="00D43757" w:rsidP="00DD0D50">
            <w:pPr>
              <w:jc w:val="center"/>
            </w:pPr>
          </w:p>
        </w:tc>
        <w:tc>
          <w:tcPr>
            <w:tcW w:w="1305" w:type="dxa"/>
            <w:vAlign w:val="center"/>
          </w:tcPr>
          <w:p w:rsidR="00D43757" w:rsidRDefault="00D43757" w:rsidP="00DD0D50">
            <w:pPr>
              <w:jc w:val="center"/>
            </w:pPr>
          </w:p>
        </w:tc>
        <w:tc>
          <w:tcPr>
            <w:tcW w:w="2177" w:type="dxa"/>
            <w:vAlign w:val="center"/>
          </w:tcPr>
          <w:p w:rsidR="00D43757" w:rsidRDefault="00D43757" w:rsidP="00DD0D50">
            <w:pPr>
              <w:jc w:val="center"/>
            </w:pPr>
          </w:p>
        </w:tc>
        <w:tc>
          <w:tcPr>
            <w:tcW w:w="1269" w:type="dxa"/>
            <w:vAlign w:val="center"/>
          </w:tcPr>
          <w:p w:rsidR="00D43757" w:rsidRDefault="00D43757" w:rsidP="00DD0D50">
            <w:pPr>
              <w:jc w:val="center"/>
            </w:pPr>
          </w:p>
        </w:tc>
      </w:tr>
      <w:tr w:rsidR="00D43757" w:rsidTr="00DD0D50">
        <w:trPr>
          <w:trHeight w:val="507"/>
        </w:trPr>
        <w:tc>
          <w:tcPr>
            <w:tcW w:w="854" w:type="dxa"/>
            <w:vAlign w:val="center"/>
          </w:tcPr>
          <w:p w:rsidR="00D43757" w:rsidRDefault="00D43757" w:rsidP="00DD0D5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05" w:type="dxa"/>
            <w:vAlign w:val="center"/>
          </w:tcPr>
          <w:p w:rsidR="00D43757" w:rsidRDefault="00D43757" w:rsidP="00DD0D50">
            <w:pPr>
              <w:jc w:val="center"/>
            </w:pPr>
          </w:p>
        </w:tc>
        <w:tc>
          <w:tcPr>
            <w:tcW w:w="1308" w:type="dxa"/>
            <w:vAlign w:val="center"/>
          </w:tcPr>
          <w:p w:rsidR="00D43757" w:rsidRDefault="00D43757" w:rsidP="00DD0D50">
            <w:pPr>
              <w:jc w:val="center"/>
            </w:pPr>
          </w:p>
        </w:tc>
        <w:tc>
          <w:tcPr>
            <w:tcW w:w="1305" w:type="dxa"/>
            <w:vAlign w:val="center"/>
          </w:tcPr>
          <w:p w:rsidR="00D43757" w:rsidRDefault="00D43757" w:rsidP="00DD0D50">
            <w:pPr>
              <w:jc w:val="center"/>
            </w:pPr>
          </w:p>
        </w:tc>
        <w:tc>
          <w:tcPr>
            <w:tcW w:w="2177" w:type="dxa"/>
            <w:vAlign w:val="center"/>
          </w:tcPr>
          <w:p w:rsidR="00D43757" w:rsidRDefault="00D43757" w:rsidP="00DD0D50">
            <w:pPr>
              <w:jc w:val="center"/>
            </w:pPr>
          </w:p>
        </w:tc>
        <w:tc>
          <w:tcPr>
            <w:tcW w:w="1269" w:type="dxa"/>
            <w:vAlign w:val="center"/>
          </w:tcPr>
          <w:p w:rsidR="00D43757" w:rsidRDefault="00D43757" w:rsidP="00DD0D50">
            <w:pPr>
              <w:jc w:val="center"/>
            </w:pPr>
          </w:p>
        </w:tc>
      </w:tr>
      <w:tr w:rsidR="00D43757" w:rsidTr="00DD0D50">
        <w:trPr>
          <w:trHeight w:val="513"/>
        </w:trPr>
        <w:tc>
          <w:tcPr>
            <w:tcW w:w="854" w:type="dxa"/>
            <w:vAlign w:val="center"/>
          </w:tcPr>
          <w:p w:rsidR="00D43757" w:rsidRDefault="00D43757" w:rsidP="00DD0D5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05" w:type="dxa"/>
            <w:vAlign w:val="center"/>
          </w:tcPr>
          <w:p w:rsidR="00D43757" w:rsidRDefault="00D43757" w:rsidP="00DD0D50">
            <w:pPr>
              <w:jc w:val="center"/>
            </w:pPr>
          </w:p>
        </w:tc>
        <w:tc>
          <w:tcPr>
            <w:tcW w:w="1308" w:type="dxa"/>
            <w:vAlign w:val="center"/>
          </w:tcPr>
          <w:p w:rsidR="00D43757" w:rsidRDefault="00D43757" w:rsidP="00DD0D50">
            <w:pPr>
              <w:jc w:val="center"/>
            </w:pPr>
          </w:p>
        </w:tc>
        <w:tc>
          <w:tcPr>
            <w:tcW w:w="1305" w:type="dxa"/>
            <w:vAlign w:val="center"/>
          </w:tcPr>
          <w:p w:rsidR="00D43757" w:rsidRDefault="00D43757" w:rsidP="00DD0D50">
            <w:pPr>
              <w:jc w:val="center"/>
            </w:pPr>
          </w:p>
        </w:tc>
        <w:tc>
          <w:tcPr>
            <w:tcW w:w="2177" w:type="dxa"/>
            <w:vAlign w:val="center"/>
          </w:tcPr>
          <w:p w:rsidR="00D43757" w:rsidRDefault="00D43757" w:rsidP="00DD0D50">
            <w:pPr>
              <w:jc w:val="center"/>
            </w:pPr>
          </w:p>
        </w:tc>
        <w:tc>
          <w:tcPr>
            <w:tcW w:w="1269" w:type="dxa"/>
            <w:vAlign w:val="center"/>
          </w:tcPr>
          <w:p w:rsidR="00D43757" w:rsidRDefault="00D43757" w:rsidP="00DD0D50">
            <w:pPr>
              <w:jc w:val="center"/>
            </w:pPr>
          </w:p>
        </w:tc>
      </w:tr>
      <w:tr w:rsidR="00D43757" w:rsidTr="00DD0D50">
        <w:trPr>
          <w:trHeight w:val="520"/>
        </w:trPr>
        <w:tc>
          <w:tcPr>
            <w:tcW w:w="854" w:type="dxa"/>
            <w:vAlign w:val="center"/>
          </w:tcPr>
          <w:p w:rsidR="00D43757" w:rsidRDefault="00D43757" w:rsidP="00DD0D5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05" w:type="dxa"/>
            <w:vAlign w:val="center"/>
          </w:tcPr>
          <w:p w:rsidR="00D43757" w:rsidRDefault="00D43757" w:rsidP="00DD0D50">
            <w:pPr>
              <w:jc w:val="center"/>
            </w:pPr>
          </w:p>
        </w:tc>
        <w:tc>
          <w:tcPr>
            <w:tcW w:w="1308" w:type="dxa"/>
            <w:vAlign w:val="center"/>
          </w:tcPr>
          <w:p w:rsidR="00D43757" w:rsidRDefault="00D43757" w:rsidP="00DD0D50">
            <w:pPr>
              <w:jc w:val="center"/>
            </w:pPr>
          </w:p>
        </w:tc>
        <w:tc>
          <w:tcPr>
            <w:tcW w:w="1305" w:type="dxa"/>
            <w:vAlign w:val="center"/>
          </w:tcPr>
          <w:p w:rsidR="00D43757" w:rsidRDefault="00D43757" w:rsidP="00DD0D50">
            <w:pPr>
              <w:jc w:val="center"/>
            </w:pPr>
          </w:p>
        </w:tc>
        <w:tc>
          <w:tcPr>
            <w:tcW w:w="2177" w:type="dxa"/>
            <w:vAlign w:val="center"/>
          </w:tcPr>
          <w:p w:rsidR="00D43757" w:rsidRDefault="00D43757" w:rsidP="00DD0D50">
            <w:pPr>
              <w:jc w:val="center"/>
            </w:pPr>
          </w:p>
        </w:tc>
        <w:tc>
          <w:tcPr>
            <w:tcW w:w="1269" w:type="dxa"/>
            <w:vAlign w:val="center"/>
          </w:tcPr>
          <w:p w:rsidR="00D43757" w:rsidRDefault="00D43757" w:rsidP="00DD0D50">
            <w:pPr>
              <w:jc w:val="center"/>
            </w:pPr>
          </w:p>
        </w:tc>
      </w:tr>
      <w:tr w:rsidR="00D43757" w:rsidTr="00DD0D50">
        <w:trPr>
          <w:trHeight w:val="527"/>
        </w:trPr>
        <w:tc>
          <w:tcPr>
            <w:tcW w:w="854" w:type="dxa"/>
            <w:vAlign w:val="center"/>
          </w:tcPr>
          <w:p w:rsidR="00D43757" w:rsidRDefault="00D43757" w:rsidP="00DD0D5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05" w:type="dxa"/>
            <w:vAlign w:val="center"/>
          </w:tcPr>
          <w:p w:rsidR="00D43757" w:rsidRDefault="00D43757" w:rsidP="00DD0D50">
            <w:pPr>
              <w:jc w:val="center"/>
            </w:pPr>
          </w:p>
        </w:tc>
        <w:tc>
          <w:tcPr>
            <w:tcW w:w="1308" w:type="dxa"/>
            <w:vAlign w:val="center"/>
          </w:tcPr>
          <w:p w:rsidR="00D43757" w:rsidRDefault="00D43757" w:rsidP="00DD0D50">
            <w:pPr>
              <w:jc w:val="center"/>
            </w:pPr>
          </w:p>
        </w:tc>
        <w:tc>
          <w:tcPr>
            <w:tcW w:w="1305" w:type="dxa"/>
            <w:vAlign w:val="center"/>
          </w:tcPr>
          <w:p w:rsidR="00D43757" w:rsidRDefault="00D43757" w:rsidP="00DD0D50">
            <w:pPr>
              <w:jc w:val="center"/>
            </w:pPr>
          </w:p>
        </w:tc>
        <w:tc>
          <w:tcPr>
            <w:tcW w:w="2177" w:type="dxa"/>
            <w:vAlign w:val="center"/>
          </w:tcPr>
          <w:p w:rsidR="00D43757" w:rsidRDefault="00D43757" w:rsidP="00DD0D50">
            <w:pPr>
              <w:jc w:val="center"/>
            </w:pPr>
          </w:p>
        </w:tc>
        <w:tc>
          <w:tcPr>
            <w:tcW w:w="1269" w:type="dxa"/>
            <w:vAlign w:val="center"/>
          </w:tcPr>
          <w:p w:rsidR="00D43757" w:rsidRDefault="00D43757" w:rsidP="00DD0D50">
            <w:pPr>
              <w:jc w:val="center"/>
            </w:pPr>
          </w:p>
        </w:tc>
      </w:tr>
      <w:tr w:rsidR="00D43757" w:rsidTr="00DD0D50">
        <w:trPr>
          <w:trHeight w:val="503"/>
        </w:trPr>
        <w:tc>
          <w:tcPr>
            <w:tcW w:w="854" w:type="dxa"/>
            <w:vAlign w:val="center"/>
          </w:tcPr>
          <w:p w:rsidR="00D43757" w:rsidRDefault="00D43757" w:rsidP="00DD0D5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05" w:type="dxa"/>
            <w:vAlign w:val="center"/>
          </w:tcPr>
          <w:p w:rsidR="00D43757" w:rsidRDefault="00D43757" w:rsidP="00DD0D50">
            <w:pPr>
              <w:jc w:val="center"/>
            </w:pPr>
          </w:p>
        </w:tc>
        <w:tc>
          <w:tcPr>
            <w:tcW w:w="1308" w:type="dxa"/>
            <w:vAlign w:val="center"/>
          </w:tcPr>
          <w:p w:rsidR="00D43757" w:rsidRDefault="00D43757" w:rsidP="00DD0D50">
            <w:pPr>
              <w:jc w:val="center"/>
            </w:pPr>
          </w:p>
        </w:tc>
        <w:tc>
          <w:tcPr>
            <w:tcW w:w="1305" w:type="dxa"/>
            <w:vAlign w:val="center"/>
          </w:tcPr>
          <w:p w:rsidR="00D43757" w:rsidRDefault="00D43757" w:rsidP="00DD0D50">
            <w:pPr>
              <w:jc w:val="center"/>
            </w:pPr>
          </w:p>
        </w:tc>
        <w:tc>
          <w:tcPr>
            <w:tcW w:w="2177" w:type="dxa"/>
            <w:vAlign w:val="center"/>
          </w:tcPr>
          <w:p w:rsidR="00D43757" w:rsidRDefault="00D43757" w:rsidP="00DD0D50">
            <w:pPr>
              <w:jc w:val="center"/>
            </w:pPr>
          </w:p>
        </w:tc>
        <w:tc>
          <w:tcPr>
            <w:tcW w:w="1269" w:type="dxa"/>
            <w:vAlign w:val="center"/>
          </w:tcPr>
          <w:p w:rsidR="00D43757" w:rsidRDefault="00D43757" w:rsidP="00DD0D50">
            <w:pPr>
              <w:jc w:val="center"/>
            </w:pPr>
          </w:p>
        </w:tc>
      </w:tr>
      <w:tr w:rsidR="00D43757" w:rsidTr="00DD0D50">
        <w:trPr>
          <w:trHeight w:val="525"/>
        </w:trPr>
        <w:tc>
          <w:tcPr>
            <w:tcW w:w="854" w:type="dxa"/>
            <w:vAlign w:val="center"/>
          </w:tcPr>
          <w:p w:rsidR="00D43757" w:rsidRDefault="00D43757" w:rsidP="00DD0D5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05" w:type="dxa"/>
            <w:vAlign w:val="center"/>
          </w:tcPr>
          <w:p w:rsidR="00D43757" w:rsidRDefault="00D43757" w:rsidP="00DD0D50">
            <w:pPr>
              <w:jc w:val="center"/>
            </w:pPr>
          </w:p>
        </w:tc>
        <w:tc>
          <w:tcPr>
            <w:tcW w:w="1308" w:type="dxa"/>
            <w:vAlign w:val="center"/>
          </w:tcPr>
          <w:p w:rsidR="00D43757" w:rsidRDefault="00D43757" w:rsidP="00DD0D50">
            <w:pPr>
              <w:jc w:val="center"/>
            </w:pPr>
          </w:p>
        </w:tc>
        <w:tc>
          <w:tcPr>
            <w:tcW w:w="1305" w:type="dxa"/>
            <w:vAlign w:val="center"/>
          </w:tcPr>
          <w:p w:rsidR="00D43757" w:rsidRDefault="00D43757" w:rsidP="00DD0D50">
            <w:pPr>
              <w:jc w:val="center"/>
            </w:pPr>
          </w:p>
        </w:tc>
        <w:tc>
          <w:tcPr>
            <w:tcW w:w="2177" w:type="dxa"/>
            <w:vAlign w:val="center"/>
          </w:tcPr>
          <w:p w:rsidR="00D43757" w:rsidRDefault="00D43757" w:rsidP="00DD0D50">
            <w:pPr>
              <w:jc w:val="center"/>
            </w:pPr>
          </w:p>
        </w:tc>
        <w:tc>
          <w:tcPr>
            <w:tcW w:w="1269" w:type="dxa"/>
            <w:vAlign w:val="center"/>
          </w:tcPr>
          <w:p w:rsidR="00D43757" w:rsidRDefault="00D43757" w:rsidP="00DD0D50">
            <w:pPr>
              <w:jc w:val="center"/>
            </w:pPr>
          </w:p>
        </w:tc>
      </w:tr>
      <w:tr w:rsidR="00D43757" w:rsidTr="00DD0D50">
        <w:trPr>
          <w:trHeight w:val="516"/>
        </w:trPr>
        <w:tc>
          <w:tcPr>
            <w:tcW w:w="854" w:type="dxa"/>
            <w:vAlign w:val="center"/>
          </w:tcPr>
          <w:p w:rsidR="00D43757" w:rsidRDefault="00D43757" w:rsidP="00DD0D5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05" w:type="dxa"/>
            <w:vAlign w:val="center"/>
          </w:tcPr>
          <w:p w:rsidR="00D43757" w:rsidRDefault="00D43757" w:rsidP="00DD0D50">
            <w:pPr>
              <w:jc w:val="center"/>
            </w:pPr>
          </w:p>
        </w:tc>
        <w:tc>
          <w:tcPr>
            <w:tcW w:w="1308" w:type="dxa"/>
            <w:vAlign w:val="center"/>
          </w:tcPr>
          <w:p w:rsidR="00D43757" w:rsidRDefault="00D43757" w:rsidP="00DD0D50">
            <w:pPr>
              <w:jc w:val="center"/>
            </w:pPr>
          </w:p>
        </w:tc>
        <w:tc>
          <w:tcPr>
            <w:tcW w:w="1305" w:type="dxa"/>
            <w:vAlign w:val="center"/>
          </w:tcPr>
          <w:p w:rsidR="00D43757" w:rsidRDefault="00D43757" w:rsidP="00DD0D50">
            <w:pPr>
              <w:jc w:val="center"/>
            </w:pPr>
          </w:p>
        </w:tc>
        <w:tc>
          <w:tcPr>
            <w:tcW w:w="2177" w:type="dxa"/>
            <w:vAlign w:val="center"/>
          </w:tcPr>
          <w:p w:rsidR="00D43757" w:rsidRDefault="00D43757" w:rsidP="00DD0D50">
            <w:pPr>
              <w:jc w:val="center"/>
            </w:pPr>
          </w:p>
        </w:tc>
        <w:tc>
          <w:tcPr>
            <w:tcW w:w="1269" w:type="dxa"/>
            <w:vAlign w:val="center"/>
          </w:tcPr>
          <w:p w:rsidR="00D43757" w:rsidRDefault="00D43757" w:rsidP="00DD0D50">
            <w:pPr>
              <w:jc w:val="center"/>
            </w:pPr>
          </w:p>
        </w:tc>
      </w:tr>
      <w:tr w:rsidR="00D43757" w:rsidTr="00DD0D50">
        <w:trPr>
          <w:trHeight w:val="507"/>
        </w:trPr>
        <w:tc>
          <w:tcPr>
            <w:tcW w:w="854" w:type="dxa"/>
            <w:vAlign w:val="center"/>
          </w:tcPr>
          <w:p w:rsidR="00D43757" w:rsidRDefault="00D43757" w:rsidP="00DD0D5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05" w:type="dxa"/>
            <w:vAlign w:val="center"/>
          </w:tcPr>
          <w:p w:rsidR="00D43757" w:rsidRDefault="00D43757" w:rsidP="00DD0D50">
            <w:pPr>
              <w:jc w:val="center"/>
            </w:pPr>
          </w:p>
        </w:tc>
        <w:tc>
          <w:tcPr>
            <w:tcW w:w="1308" w:type="dxa"/>
            <w:vAlign w:val="center"/>
          </w:tcPr>
          <w:p w:rsidR="00D43757" w:rsidRDefault="00D43757" w:rsidP="00DD0D50">
            <w:pPr>
              <w:jc w:val="center"/>
            </w:pPr>
          </w:p>
        </w:tc>
        <w:tc>
          <w:tcPr>
            <w:tcW w:w="1305" w:type="dxa"/>
            <w:vAlign w:val="center"/>
          </w:tcPr>
          <w:p w:rsidR="00D43757" w:rsidRDefault="00D43757" w:rsidP="00DD0D50">
            <w:pPr>
              <w:jc w:val="center"/>
            </w:pPr>
          </w:p>
        </w:tc>
        <w:tc>
          <w:tcPr>
            <w:tcW w:w="2177" w:type="dxa"/>
            <w:vAlign w:val="center"/>
          </w:tcPr>
          <w:p w:rsidR="00D43757" w:rsidRDefault="00D43757" w:rsidP="00DD0D50">
            <w:pPr>
              <w:jc w:val="center"/>
            </w:pPr>
          </w:p>
        </w:tc>
        <w:tc>
          <w:tcPr>
            <w:tcW w:w="1269" w:type="dxa"/>
            <w:vAlign w:val="center"/>
          </w:tcPr>
          <w:p w:rsidR="00D43757" w:rsidRDefault="00D43757" w:rsidP="00DD0D50">
            <w:pPr>
              <w:jc w:val="center"/>
            </w:pPr>
          </w:p>
        </w:tc>
      </w:tr>
      <w:tr w:rsidR="007370CC" w:rsidTr="00DD0D50">
        <w:trPr>
          <w:trHeight w:val="513"/>
        </w:trPr>
        <w:tc>
          <w:tcPr>
            <w:tcW w:w="854" w:type="dxa"/>
            <w:vAlign w:val="center"/>
          </w:tcPr>
          <w:p w:rsidR="007370CC" w:rsidRDefault="007370CC" w:rsidP="00DD0D5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05" w:type="dxa"/>
            <w:vAlign w:val="center"/>
          </w:tcPr>
          <w:p w:rsidR="007370CC" w:rsidRDefault="007370CC" w:rsidP="00DD0D50">
            <w:pPr>
              <w:jc w:val="center"/>
            </w:pPr>
          </w:p>
        </w:tc>
        <w:tc>
          <w:tcPr>
            <w:tcW w:w="1308" w:type="dxa"/>
            <w:vAlign w:val="center"/>
          </w:tcPr>
          <w:p w:rsidR="007370CC" w:rsidRDefault="007370CC" w:rsidP="00DD0D50">
            <w:pPr>
              <w:jc w:val="center"/>
            </w:pPr>
          </w:p>
        </w:tc>
        <w:tc>
          <w:tcPr>
            <w:tcW w:w="1305" w:type="dxa"/>
            <w:vAlign w:val="center"/>
          </w:tcPr>
          <w:p w:rsidR="007370CC" w:rsidRDefault="007370CC" w:rsidP="00DD0D50">
            <w:pPr>
              <w:jc w:val="center"/>
            </w:pPr>
          </w:p>
        </w:tc>
        <w:tc>
          <w:tcPr>
            <w:tcW w:w="2177" w:type="dxa"/>
            <w:vAlign w:val="center"/>
          </w:tcPr>
          <w:p w:rsidR="007370CC" w:rsidRDefault="007370CC" w:rsidP="00DD0D50">
            <w:pPr>
              <w:jc w:val="center"/>
            </w:pPr>
          </w:p>
        </w:tc>
        <w:tc>
          <w:tcPr>
            <w:tcW w:w="1269" w:type="dxa"/>
            <w:vAlign w:val="center"/>
          </w:tcPr>
          <w:p w:rsidR="007370CC" w:rsidRDefault="007370CC" w:rsidP="00DD0D50">
            <w:pPr>
              <w:jc w:val="center"/>
            </w:pPr>
          </w:p>
        </w:tc>
      </w:tr>
      <w:tr w:rsidR="007370CC" w:rsidTr="00DD0D50">
        <w:trPr>
          <w:trHeight w:val="513"/>
        </w:trPr>
        <w:tc>
          <w:tcPr>
            <w:tcW w:w="854" w:type="dxa"/>
            <w:vAlign w:val="center"/>
          </w:tcPr>
          <w:p w:rsidR="007370CC" w:rsidRDefault="007370CC" w:rsidP="00DD0D50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05" w:type="dxa"/>
            <w:vAlign w:val="center"/>
          </w:tcPr>
          <w:p w:rsidR="007370CC" w:rsidRDefault="007370CC" w:rsidP="00DD0D50">
            <w:pPr>
              <w:jc w:val="center"/>
            </w:pPr>
          </w:p>
        </w:tc>
        <w:tc>
          <w:tcPr>
            <w:tcW w:w="1308" w:type="dxa"/>
            <w:vAlign w:val="center"/>
          </w:tcPr>
          <w:p w:rsidR="007370CC" w:rsidRDefault="007370CC" w:rsidP="00DD0D50">
            <w:pPr>
              <w:jc w:val="center"/>
            </w:pPr>
          </w:p>
        </w:tc>
        <w:tc>
          <w:tcPr>
            <w:tcW w:w="1305" w:type="dxa"/>
            <w:vAlign w:val="center"/>
          </w:tcPr>
          <w:p w:rsidR="007370CC" w:rsidRDefault="007370CC" w:rsidP="00DD0D50">
            <w:pPr>
              <w:jc w:val="center"/>
            </w:pPr>
          </w:p>
        </w:tc>
        <w:tc>
          <w:tcPr>
            <w:tcW w:w="2177" w:type="dxa"/>
            <w:vAlign w:val="center"/>
          </w:tcPr>
          <w:p w:rsidR="007370CC" w:rsidRDefault="007370CC" w:rsidP="00DD0D50">
            <w:pPr>
              <w:jc w:val="center"/>
            </w:pPr>
          </w:p>
        </w:tc>
        <w:tc>
          <w:tcPr>
            <w:tcW w:w="1269" w:type="dxa"/>
            <w:vAlign w:val="center"/>
          </w:tcPr>
          <w:p w:rsidR="007370CC" w:rsidRDefault="007370CC" w:rsidP="00DD0D50">
            <w:pPr>
              <w:jc w:val="center"/>
            </w:pPr>
          </w:p>
        </w:tc>
      </w:tr>
      <w:tr w:rsidR="007370CC" w:rsidTr="00DD0D50">
        <w:trPr>
          <w:trHeight w:val="513"/>
        </w:trPr>
        <w:tc>
          <w:tcPr>
            <w:tcW w:w="854" w:type="dxa"/>
            <w:vAlign w:val="center"/>
          </w:tcPr>
          <w:p w:rsidR="007370CC" w:rsidRDefault="007370CC" w:rsidP="00DD0D50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05" w:type="dxa"/>
            <w:vAlign w:val="center"/>
          </w:tcPr>
          <w:p w:rsidR="007370CC" w:rsidRDefault="007370CC" w:rsidP="00DD0D50">
            <w:pPr>
              <w:jc w:val="center"/>
            </w:pPr>
          </w:p>
        </w:tc>
        <w:tc>
          <w:tcPr>
            <w:tcW w:w="1308" w:type="dxa"/>
            <w:vAlign w:val="center"/>
          </w:tcPr>
          <w:p w:rsidR="007370CC" w:rsidRDefault="007370CC" w:rsidP="00DD0D50">
            <w:pPr>
              <w:jc w:val="center"/>
            </w:pPr>
          </w:p>
        </w:tc>
        <w:tc>
          <w:tcPr>
            <w:tcW w:w="1305" w:type="dxa"/>
            <w:vAlign w:val="center"/>
          </w:tcPr>
          <w:p w:rsidR="007370CC" w:rsidRDefault="007370CC" w:rsidP="00DD0D50">
            <w:pPr>
              <w:jc w:val="center"/>
            </w:pPr>
          </w:p>
        </w:tc>
        <w:tc>
          <w:tcPr>
            <w:tcW w:w="2177" w:type="dxa"/>
            <w:vAlign w:val="center"/>
          </w:tcPr>
          <w:p w:rsidR="007370CC" w:rsidRDefault="007370CC" w:rsidP="00DD0D50">
            <w:pPr>
              <w:jc w:val="center"/>
            </w:pPr>
          </w:p>
        </w:tc>
        <w:tc>
          <w:tcPr>
            <w:tcW w:w="1269" w:type="dxa"/>
            <w:vAlign w:val="center"/>
          </w:tcPr>
          <w:p w:rsidR="007370CC" w:rsidRDefault="007370CC" w:rsidP="00DD0D50">
            <w:pPr>
              <w:jc w:val="center"/>
            </w:pPr>
          </w:p>
        </w:tc>
      </w:tr>
      <w:tr w:rsidR="007370CC" w:rsidTr="00DD0D50">
        <w:trPr>
          <w:trHeight w:val="513"/>
        </w:trPr>
        <w:tc>
          <w:tcPr>
            <w:tcW w:w="854" w:type="dxa"/>
            <w:vAlign w:val="center"/>
          </w:tcPr>
          <w:p w:rsidR="007370CC" w:rsidRDefault="007370CC" w:rsidP="00DD0D50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05" w:type="dxa"/>
            <w:vAlign w:val="center"/>
          </w:tcPr>
          <w:p w:rsidR="007370CC" w:rsidRDefault="007370CC" w:rsidP="00DD0D50">
            <w:pPr>
              <w:jc w:val="center"/>
            </w:pPr>
          </w:p>
        </w:tc>
        <w:tc>
          <w:tcPr>
            <w:tcW w:w="1308" w:type="dxa"/>
            <w:vAlign w:val="center"/>
          </w:tcPr>
          <w:p w:rsidR="007370CC" w:rsidRDefault="007370CC" w:rsidP="00DD0D50">
            <w:pPr>
              <w:jc w:val="center"/>
            </w:pPr>
          </w:p>
        </w:tc>
        <w:tc>
          <w:tcPr>
            <w:tcW w:w="1305" w:type="dxa"/>
            <w:vAlign w:val="center"/>
          </w:tcPr>
          <w:p w:rsidR="007370CC" w:rsidRDefault="007370CC" w:rsidP="00DD0D50">
            <w:pPr>
              <w:jc w:val="center"/>
            </w:pPr>
          </w:p>
        </w:tc>
        <w:tc>
          <w:tcPr>
            <w:tcW w:w="2177" w:type="dxa"/>
            <w:vAlign w:val="center"/>
          </w:tcPr>
          <w:p w:rsidR="007370CC" w:rsidRDefault="007370CC" w:rsidP="00DD0D50">
            <w:pPr>
              <w:jc w:val="center"/>
            </w:pPr>
          </w:p>
        </w:tc>
        <w:tc>
          <w:tcPr>
            <w:tcW w:w="1269" w:type="dxa"/>
            <w:vAlign w:val="center"/>
          </w:tcPr>
          <w:p w:rsidR="007370CC" w:rsidRDefault="007370CC" w:rsidP="00DD0D50">
            <w:pPr>
              <w:jc w:val="center"/>
            </w:pPr>
          </w:p>
        </w:tc>
      </w:tr>
      <w:tr w:rsidR="007370CC" w:rsidTr="00DD0D50">
        <w:trPr>
          <w:trHeight w:val="513"/>
        </w:trPr>
        <w:tc>
          <w:tcPr>
            <w:tcW w:w="854" w:type="dxa"/>
            <w:vAlign w:val="center"/>
          </w:tcPr>
          <w:p w:rsidR="007370CC" w:rsidRDefault="007370CC" w:rsidP="00DD0D50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05" w:type="dxa"/>
            <w:vAlign w:val="center"/>
          </w:tcPr>
          <w:p w:rsidR="007370CC" w:rsidRDefault="007370CC" w:rsidP="00DD0D50">
            <w:pPr>
              <w:jc w:val="center"/>
            </w:pPr>
          </w:p>
        </w:tc>
        <w:tc>
          <w:tcPr>
            <w:tcW w:w="1308" w:type="dxa"/>
            <w:vAlign w:val="center"/>
          </w:tcPr>
          <w:p w:rsidR="007370CC" w:rsidRDefault="007370CC" w:rsidP="00DD0D50">
            <w:pPr>
              <w:jc w:val="center"/>
            </w:pPr>
          </w:p>
        </w:tc>
        <w:tc>
          <w:tcPr>
            <w:tcW w:w="1305" w:type="dxa"/>
            <w:vAlign w:val="center"/>
          </w:tcPr>
          <w:p w:rsidR="007370CC" w:rsidRDefault="007370CC" w:rsidP="00DD0D50">
            <w:pPr>
              <w:jc w:val="center"/>
            </w:pPr>
          </w:p>
        </w:tc>
        <w:tc>
          <w:tcPr>
            <w:tcW w:w="2177" w:type="dxa"/>
            <w:vAlign w:val="center"/>
          </w:tcPr>
          <w:p w:rsidR="007370CC" w:rsidRDefault="007370CC" w:rsidP="00DD0D50">
            <w:pPr>
              <w:jc w:val="center"/>
            </w:pPr>
          </w:p>
        </w:tc>
        <w:tc>
          <w:tcPr>
            <w:tcW w:w="1269" w:type="dxa"/>
            <w:vAlign w:val="center"/>
          </w:tcPr>
          <w:p w:rsidR="007370CC" w:rsidRDefault="007370CC" w:rsidP="00DD0D50">
            <w:pPr>
              <w:jc w:val="center"/>
            </w:pPr>
          </w:p>
        </w:tc>
      </w:tr>
      <w:tr w:rsidR="007370CC" w:rsidTr="00DD0D50">
        <w:trPr>
          <w:trHeight w:val="521"/>
        </w:trPr>
        <w:tc>
          <w:tcPr>
            <w:tcW w:w="854" w:type="dxa"/>
            <w:vAlign w:val="center"/>
          </w:tcPr>
          <w:p w:rsidR="007370CC" w:rsidRDefault="007370CC" w:rsidP="00DD0D50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05" w:type="dxa"/>
            <w:vAlign w:val="center"/>
          </w:tcPr>
          <w:p w:rsidR="007370CC" w:rsidRDefault="007370CC" w:rsidP="00DD0D50">
            <w:pPr>
              <w:jc w:val="center"/>
            </w:pPr>
          </w:p>
        </w:tc>
        <w:tc>
          <w:tcPr>
            <w:tcW w:w="1308" w:type="dxa"/>
            <w:vAlign w:val="center"/>
          </w:tcPr>
          <w:p w:rsidR="007370CC" w:rsidRDefault="007370CC" w:rsidP="00DD0D50">
            <w:pPr>
              <w:jc w:val="center"/>
            </w:pPr>
          </w:p>
        </w:tc>
        <w:tc>
          <w:tcPr>
            <w:tcW w:w="1305" w:type="dxa"/>
            <w:vAlign w:val="center"/>
          </w:tcPr>
          <w:p w:rsidR="007370CC" w:rsidRDefault="007370CC" w:rsidP="00DD0D50">
            <w:pPr>
              <w:jc w:val="center"/>
            </w:pPr>
          </w:p>
        </w:tc>
        <w:tc>
          <w:tcPr>
            <w:tcW w:w="2177" w:type="dxa"/>
            <w:vAlign w:val="center"/>
          </w:tcPr>
          <w:p w:rsidR="007370CC" w:rsidRDefault="007370CC" w:rsidP="00DD0D50">
            <w:pPr>
              <w:jc w:val="center"/>
            </w:pPr>
          </w:p>
        </w:tc>
        <w:tc>
          <w:tcPr>
            <w:tcW w:w="1269" w:type="dxa"/>
            <w:vAlign w:val="center"/>
          </w:tcPr>
          <w:p w:rsidR="007370CC" w:rsidRDefault="007370CC" w:rsidP="00DD0D50">
            <w:pPr>
              <w:jc w:val="center"/>
            </w:pPr>
          </w:p>
        </w:tc>
      </w:tr>
      <w:tr w:rsidR="007370CC" w:rsidTr="00DD0D50">
        <w:trPr>
          <w:trHeight w:val="528"/>
        </w:trPr>
        <w:tc>
          <w:tcPr>
            <w:tcW w:w="854" w:type="dxa"/>
            <w:vAlign w:val="center"/>
          </w:tcPr>
          <w:p w:rsidR="007370CC" w:rsidRDefault="007370CC" w:rsidP="00DD0D50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05" w:type="dxa"/>
            <w:vAlign w:val="center"/>
          </w:tcPr>
          <w:p w:rsidR="007370CC" w:rsidRDefault="007370CC" w:rsidP="00DD0D50">
            <w:pPr>
              <w:jc w:val="center"/>
            </w:pPr>
          </w:p>
        </w:tc>
        <w:tc>
          <w:tcPr>
            <w:tcW w:w="1308" w:type="dxa"/>
            <w:vAlign w:val="center"/>
          </w:tcPr>
          <w:p w:rsidR="007370CC" w:rsidRDefault="007370CC" w:rsidP="00DD0D50">
            <w:pPr>
              <w:jc w:val="center"/>
            </w:pPr>
          </w:p>
        </w:tc>
        <w:tc>
          <w:tcPr>
            <w:tcW w:w="1305" w:type="dxa"/>
            <w:vAlign w:val="center"/>
          </w:tcPr>
          <w:p w:rsidR="007370CC" w:rsidRDefault="007370CC" w:rsidP="00DD0D50">
            <w:pPr>
              <w:jc w:val="center"/>
            </w:pPr>
          </w:p>
        </w:tc>
        <w:tc>
          <w:tcPr>
            <w:tcW w:w="2177" w:type="dxa"/>
            <w:vAlign w:val="center"/>
          </w:tcPr>
          <w:p w:rsidR="007370CC" w:rsidRDefault="007370CC" w:rsidP="00DD0D50">
            <w:pPr>
              <w:jc w:val="center"/>
            </w:pPr>
          </w:p>
        </w:tc>
        <w:tc>
          <w:tcPr>
            <w:tcW w:w="1269" w:type="dxa"/>
            <w:vAlign w:val="center"/>
          </w:tcPr>
          <w:p w:rsidR="007370CC" w:rsidRDefault="007370CC" w:rsidP="00DD0D50">
            <w:pPr>
              <w:jc w:val="center"/>
            </w:pPr>
          </w:p>
        </w:tc>
      </w:tr>
      <w:tr w:rsidR="007370CC" w:rsidTr="00DD0D50">
        <w:trPr>
          <w:trHeight w:val="502"/>
        </w:trPr>
        <w:tc>
          <w:tcPr>
            <w:tcW w:w="854" w:type="dxa"/>
            <w:vAlign w:val="center"/>
          </w:tcPr>
          <w:p w:rsidR="007370CC" w:rsidRDefault="007370CC" w:rsidP="00DD0D50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05" w:type="dxa"/>
            <w:vAlign w:val="center"/>
          </w:tcPr>
          <w:p w:rsidR="007370CC" w:rsidRDefault="007370CC" w:rsidP="00DD0D50">
            <w:pPr>
              <w:jc w:val="center"/>
            </w:pPr>
          </w:p>
        </w:tc>
        <w:tc>
          <w:tcPr>
            <w:tcW w:w="1308" w:type="dxa"/>
            <w:vAlign w:val="center"/>
          </w:tcPr>
          <w:p w:rsidR="007370CC" w:rsidRDefault="007370CC" w:rsidP="00DD0D50">
            <w:pPr>
              <w:jc w:val="center"/>
            </w:pPr>
          </w:p>
        </w:tc>
        <w:tc>
          <w:tcPr>
            <w:tcW w:w="1305" w:type="dxa"/>
            <w:vAlign w:val="center"/>
          </w:tcPr>
          <w:p w:rsidR="007370CC" w:rsidRDefault="007370CC" w:rsidP="00DD0D50">
            <w:pPr>
              <w:jc w:val="center"/>
            </w:pPr>
          </w:p>
        </w:tc>
        <w:tc>
          <w:tcPr>
            <w:tcW w:w="2177" w:type="dxa"/>
            <w:vAlign w:val="center"/>
          </w:tcPr>
          <w:p w:rsidR="007370CC" w:rsidRDefault="007370CC" w:rsidP="00DD0D50">
            <w:pPr>
              <w:jc w:val="center"/>
            </w:pPr>
          </w:p>
        </w:tc>
        <w:tc>
          <w:tcPr>
            <w:tcW w:w="1269" w:type="dxa"/>
            <w:vAlign w:val="center"/>
          </w:tcPr>
          <w:p w:rsidR="007370CC" w:rsidRDefault="007370CC" w:rsidP="00DD0D50">
            <w:pPr>
              <w:jc w:val="center"/>
            </w:pPr>
          </w:p>
        </w:tc>
      </w:tr>
      <w:tr w:rsidR="007370CC" w:rsidTr="00DD0D50">
        <w:trPr>
          <w:trHeight w:val="525"/>
        </w:trPr>
        <w:tc>
          <w:tcPr>
            <w:tcW w:w="854" w:type="dxa"/>
            <w:vAlign w:val="center"/>
          </w:tcPr>
          <w:p w:rsidR="007370CC" w:rsidRDefault="007370CC" w:rsidP="00DD0D50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05" w:type="dxa"/>
            <w:vAlign w:val="center"/>
          </w:tcPr>
          <w:p w:rsidR="007370CC" w:rsidRDefault="007370CC" w:rsidP="00DD0D50">
            <w:pPr>
              <w:jc w:val="center"/>
            </w:pPr>
          </w:p>
        </w:tc>
        <w:tc>
          <w:tcPr>
            <w:tcW w:w="1308" w:type="dxa"/>
            <w:vAlign w:val="center"/>
          </w:tcPr>
          <w:p w:rsidR="007370CC" w:rsidRDefault="007370CC" w:rsidP="00DD0D50">
            <w:pPr>
              <w:jc w:val="center"/>
            </w:pPr>
          </w:p>
        </w:tc>
        <w:tc>
          <w:tcPr>
            <w:tcW w:w="1305" w:type="dxa"/>
            <w:vAlign w:val="center"/>
          </w:tcPr>
          <w:p w:rsidR="007370CC" w:rsidRDefault="007370CC" w:rsidP="00DD0D50">
            <w:pPr>
              <w:jc w:val="center"/>
            </w:pPr>
          </w:p>
        </w:tc>
        <w:tc>
          <w:tcPr>
            <w:tcW w:w="2177" w:type="dxa"/>
            <w:vAlign w:val="center"/>
          </w:tcPr>
          <w:p w:rsidR="007370CC" w:rsidRDefault="007370CC" w:rsidP="00DD0D50">
            <w:pPr>
              <w:jc w:val="center"/>
            </w:pPr>
          </w:p>
        </w:tc>
        <w:tc>
          <w:tcPr>
            <w:tcW w:w="1269" w:type="dxa"/>
            <w:vAlign w:val="center"/>
          </w:tcPr>
          <w:p w:rsidR="007370CC" w:rsidRDefault="007370CC" w:rsidP="00DD0D50">
            <w:pPr>
              <w:jc w:val="center"/>
            </w:pPr>
          </w:p>
        </w:tc>
      </w:tr>
    </w:tbl>
    <w:p w:rsidR="00D43757" w:rsidRDefault="00D43757" w:rsidP="00D43757">
      <w:pPr>
        <w:rPr>
          <w:rFonts w:ascii="仿宋" w:eastAsia="仿宋" w:hAnsi="仿宋"/>
          <w:bCs/>
          <w:sz w:val="24"/>
        </w:rPr>
      </w:pPr>
    </w:p>
    <w:p w:rsidR="00D43757" w:rsidRDefault="00D43757" w:rsidP="00D43757">
      <w:pPr>
        <w:rPr>
          <w:rFonts w:ascii="宋体" w:hAnsi="宋体"/>
          <w:b/>
          <w:sz w:val="32"/>
          <w:szCs w:val="28"/>
        </w:rPr>
      </w:pPr>
      <w:r>
        <w:rPr>
          <w:rFonts w:ascii="仿宋" w:eastAsia="仿宋" w:hAnsi="仿宋" w:hint="eastAsia"/>
          <w:bCs/>
          <w:sz w:val="28"/>
        </w:rPr>
        <w:t>经办人姓名：            联系电话（必填）：</w:t>
      </w:r>
    </w:p>
    <w:sectPr w:rsidR="00D43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4787F3"/>
    <w:multiLevelType w:val="singleLevel"/>
    <w:tmpl w:val="CC4787F3"/>
    <w:lvl w:ilvl="0">
      <w:start w:val="1"/>
      <w:numFmt w:val="decimal"/>
      <w:suff w:val="nothing"/>
      <w:lvlText w:val="%1、"/>
      <w:lvlJc w:val="left"/>
    </w:lvl>
  </w:abstractNum>
  <w:abstractNum w:abstractNumId="1">
    <w:nsid w:val="D75FBC57"/>
    <w:multiLevelType w:val="singleLevel"/>
    <w:tmpl w:val="D75FBC5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74BBCEA"/>
    <w:multiLevelType w:val="singleLevel"/>
    <w:tmpl w:val="274BBCE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499252CE"/>
    <w:multiLevelType w:val="singleLevel"/>
    <w:tmpl w:val="499252C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5613B515"/>
    <w:multiLevelType w:val="singleLevel"/>
    <w:tmpl w:val="5613B515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B34FC"/>
    <w:rsid w:val="000C6082"/>
    <w:rsid w:val="000E62EA"/>
    <w:rsid w:val="001B41BE"/>
    <w:rsid w:val="001E3C53"/>
    <w:rsid w:val="002854F2"/>
    <w:rsid w:val="007370CC"/>
    <w:rsid w:val="00AC354B"/>
    <w:rsid w:val="00D43757"/>
    <w:rsid w:val="00EA7675"/>
    <w:rsid w:val="084C4CD0"/>
    <w:rsid w:val="195D6300"/>
    <w:rsid w:val="22454412"/>
    <w:rsid w:val="265E2F75"/>
    <w:rsid w:val="29CB74D1"/>
    <w:rsid w:val="2DA25B02"/>
    <w:rsid w:val="30DF6A7C"/>
    <w:rsid w:val="37BB34FC"/>
    <w:rsid w:val="37D9671C"/>
    <w:rsid w:val="39CD4220"/>
    <w:rsid w:val="3D524742"/>
    <w:rsid w:val="43036459"/>
    <w:rsid w:val="456D6B34"/>
    <w:rsid w:val="5920026E"/>
    <w:rsid w:val="5D0546B4"/>
    <w:rsid w:val="61BA5C80"/>
    <w:rsid w:val="653D42D3"/>
    <w:rsid w:val="66BE6A55"/>
    <w:rsid w:val="66D819BA"/>
    <w:rsid w:val="6C7167B2"/>
    <w:rsid w:val="6C8A03DC"/>
    <w:rsid w:val="6D535020"/>
    <w:rsid w:val="799A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Plain Text"/>
    <w:basedOn w:val="a"/>
    <w:link w:val="Char"/>
    <w:qFormat/>
    <w:rsid w:val="00D43757"/>
    <w:pPr>
      <w:suppressAutoHyphens/>
      <w:jc w:val="left"/>
    </w:pPr>
    <w:rPr>
      <w:rFonts w:ascii="Courier New" w:eastAsia="Courier New" w:hAnsi="Courier New" w:cs="Courier New"/>
      <w:color w:val="000000"/>
      <w:kern w:val="1"/>
      <w:sz w:val="20"/>
      <w:lang w:val="zh-CN" w:bidi="zh-CN"/>
    </w:rPr>
  </w:style>
  <w:style w:type="character" w:customStyle="1" w:styleId="Char">
    <w:name w:val="纯文本 Char"/>
    <w:basedOn w:val="a0"/>
    <w:link w:val="a5"/>
    <w:qFormat/>
    <w:rsid w:val="00D43757"/>
    <w:rPr>
      <w:rFonts w:ascii="Courier New" w:eastAsia="Courier New" w:hAnsi="Courier New" w:cs="Courier New"/>
      <w:color w:val="000000"/>
      <w:kern w:val="1"/>
      <w:szCs w:val="24"/>
      <w:lang w:val="zh-CN" w:bidi="zh-CN"/>
    </w:rPr>
  </w:style>
  <w:style w:type="character" w:styleId="a6">
    <w:name w:val="Hyperlink"/>
    <w:qFormat/>
    <w:rsid w:val="00D43757"/>
    <w:rPr>
      <w:rFonts w:ascii="ˎ̥" w:hAnsi="ˎ̥" w:hint="default"/>
      <w:color w:val="000000"/>
      <w:sz w:val="18"/>
      <w:szCs w:val="18"/>
      <w:u w:val="none"/>
    </w:rPr>
  </w:style>
  <w:style w:type="paragraph" w:styleId="a7">
    <w:name w:val="Balloon Text"/>
    <w:basedOn w:val="a"/>
    <w:link w:val="Char0"/>
    <w:rsid w:val="007370CC"/>
    <w:rPr>
      <w:sz w:val="18"/>
      <w:szCs w:val="18"/>
    </w:rPr>
  </w:style>
  <w:style w:type="character" w:customStyle="1" w:styleId="Char0">
    <w:name w:val="批注框文本 Char"/>
    <w:basedOn w:val="a0"/>
    <w:link w:val="a7"/>
    <w:rsid w:val="007370C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Date"/>
    <w:basedOn w:val="a"/>
    <w:next w:val="a"/>
    <w:link w:val="Char1"/>
    <w:rsid w:val="000C6082"/>
    <w:pPr>
      <w:ind w:leftChars="2500" w:left="100"/>
    </w:pPr>
  </w:style>
  <w:style w:type="character" w:customStyle="1" w:styleId="Char1">
    <w:name w:val="日期 Char"/>
    <w:basedOn w:val="a0"/>
    <w:link w:val="a8"/>
    <w:rsid w:val="000C6082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Plain Text"/>
    <w:basedOn w:val="a"/>
    <w:link w:val="Char"/>
    <w:qFormat/>
    <w:rsid w:val="00D43757"/>
    <w:pPr>
      <w:suppressAutoHyphens/>
      <w:jc w:val="left"/>
    </w:pPr>
    <w:rPr>
      <w:rFonts w:ascii="Courier New" w:eastAsia="Courier New" w:hAnsi="Courier New" w:cs="Courier New"/>
      <w:color w:val="000000"/>
      <w:kern w:val="1"/>
      <w:sz w:val="20"/>
      <w:lang w:val="zh-CN" w:bidi="zh-CN"/>
    </w:rPr>
  </w:style>
  <w:style w:type="character" w:customStyle="1" w:styleId="Char">
    <w:name w:val="纯文本 Char"/>
    <w:basedOn w:val="a0"/>
    <w:link w:val="a5"/>
    <w:qFormat/>
    <w:rsid w:val="00D43757"/>
    <w:rPr>
      <w:rFonts w:ascii="Courier New" w:eastAsia="Courier New" w:hAnsi="Courier New" w:cs="Courier New"/>
      <w:color w:val="000000"/>
      <w:kern w:val="1"/>
      <w:szCs w:val="24"/>
      <w:lang w:val="zh-CN" w:bidi="zh-CN"/>
    </w:rPr>
  </w:style>
  <w:style w:type="character" w:styleId="a6">
    <w:name w:val="Hyperlink"/>
    <w:qFormat/>
    <w:rsid w:val="00D43757"/>
    <w:rPr>
      <w:rFonts w:ascii="ˎ̥" w:hAnsi="ˎ̥" w:hint="default"/>
      <w:color w:val="000000"/>
      <w:sz w:val="18"/>
      <w:szCs w:val="18"/>
      <w:u w:val="none"/>
    </w:rPr>
  </w:style>
  <w:style w:type="paragraph" w:styleId="a7">
    <w:name w:val="Balloon Text"/>
    <w:basedOn w:val="a"/>
    <w:link w:val="Char0"/>
    <w:rsid w:val="007370CC"/>
    <w:rPr>
      <w:sz w:val="18"/>
      <w:szCs w:val="18"/>
    </w:rPr>
  </w:style>
  <w:style w:type="character" w:customStyle="1" w:styleId="Char0">
    <w:name w:val="批注框文本 Char"/>
    <w:basedOn w:val="a0"/>
    <w:link w:val="a7"/>
    <w:rsid w:val="007370C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Date"/>
    <w:basedOn w:val="a"/>
    <w:next w:val="a"/>
    <w:link w:val="Char1"/>
    <w:rsid w:val="000C6082"/>
    <w:pPr>
      <w:ind w:leftChars="2500" w:left="100"/>
    </w:pPr>
  </w:style>
  <w:style w:type="character" w:customStyle="1" w:styleId="Char1">
    <w:name w:val="日期 Char"/>
    <w:basedOn w:val="a0"/>
    <w:link w:val="a8"/>
    <w:rsid w:val="000C6082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&#30005;&#23376;&#25253;&#21517;&#34920;&#21457;&#33267;54113814@qq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47</TotalTime>
  <Pages>4</Pages>
  <Words>370</Words>
  <Characters>2111</Characters>
  <Application>Microsoft Office Word</Application>
  <DocSecurity>0</DocSecurity>
  <Lines>17</Lines>
  <Paragraphs>4</Paragraphs>
  <ScaleCrop>false</ScaleCrop>
  <Company>Micorosoft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幻梦。一场空↘</dc:creator>
  <cp:lastModifiedBy>章华</cp:lastModifiedBy>
  <cp:revision>4</cp:revision>
  <cp:lastPrinted>2019-04-03T11:55:00Z</cp:lastPrinted>
  <dcterms:created xsi:type="dcterms:W3CDTF">2019-04-03T11:10:00Z</dcterms:created>
  <dcterms:modified xsi:type="dcterms:W3CDTF">2019-04-03T11:57:00Z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