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  <w:lang w:val="en-US" w:eastAsia="zh-CN"/>
        </w:rPr>
        <w:t>智能制造</w:t>
      </w:r>
      <w:r>
        <w:rPr>
          <w:rFonts w:hint="eastAsia"/>
          <w:b/>
          <w:sz w:val="32"/>
          <w:szCs w:val="32"/>
        </w:rPr>
        <w:t>学院教学督导听课记录表</w:t>
      </w:r>
      <w:bookmarkEnd w:id="0"/>
    </w:p>
    <w:p>
      <w:pPr>
        <w:rPr>
          <w:sz w:val="11"/>
          <w:u w:val="single"/>
        </w:rPr>
      </w:pPr>
    </w:p>
    <w:tbl>
      <w:tblPr>
        <w:tblStyle w:val="4"/>
        <w:tblW w:w="114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59"/>
        <w:gridCol w:w="1276"/>
        <w:gridCol w:w="2268"/>
        <w:gridCol w:w="1306"/>
        <w:gridCol w:w="1974"/>
        <w:gridCol w:w="1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4" w:type="dxa"/>
          <w:trHeight w:val="699" w:hRule="atLeast"/>
        </w:trPr>
        <w:tc>
          <w:tcPr>
            <w:tcW w:w="9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时间：第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u w:val="single"/>
              </w:rPr>
              <w:t>2019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星期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4" w:type="dxa"/>
          <w:trHeight w:val="48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任课老师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任课课程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任课班级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4" w:type="dxa"/>
          <w:trHeight w:val="43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6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评价内涵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档次及分数段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教学常规</w:t>
            </w:r>
          </w:p>
        </w:tc>
        <w:tc>
          <w:tcPr>
            <w:tcW w:w="6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材料齐全，教案规范，板书完整；仪表端正，精神饱满，言语文明；座位整齐，环境整洁，讲课熟练；要求严格，管理到位，责任心强。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□优  13—15分</w:t>
            </w:r>
          </w:p>
          <w:p>
            <w:pPr>
              <w:jc w:val="left"/>
            </w:pPr>
            <w:r>
              <w:rPr>
                <w:rFonts w:hint="eastAsia"/>
              </w:rPr>
              <w:t>□良  10—12分</w:t>
            </w:r>
          </w:p>
          <w:p>
            <w:pPr>
              <w:jc w:val="left"/>
            </w:pPr>
            <w:r>
              <w:rPr>
                <w:rFonts w:hint="eastAsia"/>
              </w:rPr>
              <w:t>□中  7—9分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□差  ＜7分</w:t>
            </w:r>
          </w:p>
        </w:tc>
        <w:tc>
          <w:tcPr>
            <w:tcW w:w="176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教学内容</w:t>
            </w:r>
          </w:p>
        </w:tc>
        <w:tc>
          <w:tcPr>
            <w:tcW w:w="6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教学目标明确，内容科学，概念准确；内容充分，深度适宜，符合大纲要求；注意吸收该学科最新成果，贴近产业现状；</w:t>
            </w:r>
          </w:p>
          <w:p>
            <w:pPr>
              <w:jc w:val="left"/>
            </w:pPr>
            <w:r>
              <w:rPr>
                <w:rFonts w:hint="eastAsia"/>
              </w:rPr>
              <w:t>重视联系实际，举例贴切，诱导探索思考；突出重点少而精，讲清难点，深入浅出。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□优  18—20分</w:t>
            </w:r>
          </w:p>
          <w:p>
            <w:pPr>
              <w:jc w:val="left"/>
            </w:pPr>
            <w:r>
              <w:rPr>
                <w:rFonts w:hint="eastAsia"/>
              </w:rPr>
              <w:t>□良  16—17分</w:t>
            </w:r>
          </w:p>
          <w:p>
            <w:pPr>
              <w:jc w:val="left"/>
            </w:pPr>
            <w:r>
              <w:rPr>
                <w:rFonts w:hint="eastAsia"/>
              </w:rPr>
              <w:t>□中  14—15分</w:t>
            </w:r>
          </w:p>
          <w:p>
            <w:pPr>
              <w:widowControl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□差  ＜14分</w:t>
            </w:r>
          </w:p>
        </w:tc>
        <w:tc>
          <w:tcPr>
            <w:tcW w:w="176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教学设计</w:t>
            </w:r>
          </w:p>
        </w:tc>
        <w:tc>
          <w:tcPr>
            <w:tcW w:w="6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学过程优化，教学组织合理，能有效利用课时；语言准确、简练、生动流畅，使用普通话；板书工整、简洁、有条理、字体规范、清楚美观；教学方法灵活，启发性强，能激发学生求知欲；开展双向交流，注意发挥学生主体作用；善于运用现代化教学手段及图表、教具、实物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□优  18—20分</w:t>
            </w:r>
          </w:p>
          <w:p>
            <w:pPr>
              <w:jc w:val="left"/>
            </w:pPr>
            <w:r>
              <w:rPr>
                <w:rFonts w:hint="eastAsia"/>
              </w:rPr>
              <w:t>□良  16—17分</w:t>
            </w:r>
          </w:p>
          <w:p>
            <w:pPr>
              <w:jc w:val="left"/>
            </w:pPr>
            <w:r>
              <w:rPr>
                <w:rFonts w:hint="eastAsia"/>
              </w:rPr>
              <w:t>□中  14—15分</w:t>
            </w:r>
          </w:p>
          <w:p>
            <w:pPr>
              <w:widowControl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□差  ＜14分</w:t>
            </w:r>
          </w:p>
        </w:tc>
        <w:tc>
          <w:tcPr>
            <w:tcW w:w="176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教学效果</w:t>
            </w:r>
          </w:p>
        </w:tc>
        <w:tc>
          <w:tcPr>
            <w:tcW w:w="6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学生注意力集中，师生互动效果好，课堂气氛好；有利于较好掌握课堂上的理论知识；有利于分析和解决问题及创新能力的培养；有利于思想素质和学习能力的提高；课堂教学具有艺术性，具有个性化。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□优  31—35分</w:t>
            </w:r>
          </w:p>
          <w:p>
            <w:pPr>
              <w:jc w:val="left"/>
            </w:pPr>
            <w:r>
              <w:rPr>
                <w:rFonts w:hint="eastAsia"/>
              </w:rPr>
              <w:t>□良  25—30分</w:t>
            </w:r>
          </w:p>
          <w:p>
            <w:pPr>
              <w:jc w:val="left"/>
            </w:pPr>
            <w:r>
              <w:rPr>
                <w:rFonts w:hint="eastAsia"/>
              </w:rPr>
              <w:t>□中  20—24分</w:t>
            </w:r>
          </w:p>
          <w:p>
            <w:pPr>
              <w:widowControl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□差  ＜20分</w:t>
            </w:r>
          </w:p>
        </w:tc>
        <w:tc>
          <w:tcPr>
            <w:tcW w:w="176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教书育人</w:t>
            </w:r>
          </w:p>
        </w:tc>
        <w:tc>
          <w:tcPr>
            <w:tcW w:w="6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在品德、言行、举止、作风上为人师表，以身作则；寓思想教育于教学过程之中，能提高学生的综合素质。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□优  9—10分</w:t>
            </w:r>
          </w:p>
          <w:p>
            <w:pPr>
              <w:jc w:val="left"/>
            </w:pPr>
            <w:r>
              <w:rPr>
                <w:rFonts w:hint="eastAsia"/>
              </w:rPr>
              <w:t>□良   8分</w:t>
            </w:r>
          </w:p>
          <w:p>
            <w:pPr>
              <w:jc w:val="left"/>
            </w:pPr>
            <w:r>
              <w:rPr>
                <w:rFonts w:hint="eastAsia"/>
              </w:rPr>
              <w:t>□中   7分</w:t>
            </w:r>
          </w:p>
          <w:p>
            <w:pPr>
              <w:widowControl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□差  ＜7分</w:t>
            </w:r>
          </w:p>
        </w:tc>
        <w:tc>
          <w:tcPr>
            <w:tcW w:w="176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>扣 分 项</w:t>
            </w:r>
          </w:p>
        </w:tc>
        <w:tc>
          <w:tcPr>
            <w:tcW w:w="6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是否考勤；是否带全上课5项材料（教师工作手册、教案、教材、教学大纲、点名册评分表）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未考勤扣2分</w:t>
            </w:r>
          </w:p>
          <w:p>
            <w:pPr>
              <w:jc w:val="left"/>
            </w:pPr>
            <w:r>
              <w:rPr>
                <w:rFonts w:hint="eastAsia"/>
              </w:rPr>
              <w:t>未带全上课材料扣3分</w:t>
            </w:r>
          </w:p>
        </w:tc>
        <w:tc>
          <w:tcPr>
            <w:tcW w:w="176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 xml:space="preserve">总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</w:rPr>
              <w:t>分</w:t>
            </w:r>
          </w:p>
        </w:tc>
        <w:tc>
          <w:tcPr>
            <w:tcW w:w="6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等次（优秀</w:t>
            </w:r>
            <w:r>
              <w:rPr>
                <w:rFonts w:hint="eastAsia" w:asciiTheme="minorEastAsia" w:hAnsiTheme="minorEastAsia"/>
              </w:rPr>
              <w:t>≥</w:t>
            </w:r>
            <w:r>
              <w:rPr>
                <w:rFonts w:hint="eastAsia"/>
              </w:rPr>
              <w:t>90，80</w:t>
            </w:r>
            <w:r>
              <w:rPr>
                <w:rFonts w:hint="eastAsia" w:asciiTheme="minorEastAsia" w:hAnsiTheme="minorEastAsia"/>
              </w:rPr>
              <w:t>≤</w:t>
            </w:r>
            <w:r>
              <w:rPr>
                <w:rFonts w:hint="eastAsia"/>
              </w:rPr>
              <w:t>良好</w:t>
            </w:r>
            <w:r>
              <w:rPr>
                <w:rFonts w:hint="eastAsia" w:ascii="宋体" w:hAnsi="宋体" w:eastAsia="宋体"/>
              </w:rPr>
              <w:t>≤89，65≤中≤79，差≤64</w:t>
            </w:r>
            <w:r>
              <w:rPr>
                <w:rFonts w:hint="eastAsia"/>
              </w:rPr>
              <w:t>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76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4" w:type="dxa"/>
          <w:trHeight w:val="438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听</w:t>
            </w:r>
            <w:r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课</w:t>
            </w:r>
            <w:r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内</w:t>
            </w:r>
            <w:r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容</w:t>
            </w:r>
            <w:r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摘</w:t>
            </w:r>
            <w:r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要</w:t>
            </w:r>
          </w:p>
        </w:tc>
        <w:tc>
          <w:tcPr>
            <w:tcW w:w="83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after="156" w:afterLines="50"/>
        <w:rPr>
          <w:sz w:val="24"/>
          <w:u w:val="single"/>
        </w:rPr>
      </w:pPr>
    </w:p>
    <w:sectPr>
      <w:pgSz w:w="11906" w:h="16838"/>
      <w:pgMar w:top="851" w:right="1134" w:bottom="567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59"/>
    <w:rsid w:val="000C4D93"/>
    <w:rsid w:val="002F6BCD"/>
    <w:rsid w:val="00311070"/>
    <w:rsid w:val="0031269F"/>
    <w:rsid w:val="0033265C"/>
    <w:rsid w:val="003C6CFC"/>
    <w:rsid w:val="00465EDB"/>
    <w:rsid w:val="005B5CBA"/>
    <w:rsid w:val="00640FE8"/>
    <w:rsid w:val="00671932"/>
    <w:rsid w:val="00796F70"/>
    <w:rsid w:val="00825D7C"/>
    <w:rsid w:val="00873933"/>
    <w:rsid w:val="009222E9"/>
    <w:rsid w:val="00995D99"/>
    <w:rsid w:val="009C03F7"/>
    <w:rsid w:val="009F5E0B"/>
    <w:rsid w:val="009F744E"/>
    <w:rsid w:val="00B60160"/>
    <w:rsid w:val="00B71357"/>
    <w:rsid w:val="00C1237A"/>
    <w:rsid w:val="00DA3F3C"/>
    <w:rsid w:val="00DA407C"/>
    <w:rsid w:val="00E51BB9"/>
    <w:rsid w:val="00F96166"/>
    <w:rsid w:val="00F97E59"/>
    <w:rsid w:val="30FC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132</Words>
  <Characters>755</Characters>
  <Lines>6</Lines>
  <Paragraphs>1</Paragraphs>
  <TotalTime>1</TotalTime>
  <ScaleCrop>false</ScaleCrop>
  <LinksUpToDate>false</LinksUpToDate>
  <CharactersWithSpaces>886</CharactersWithSpaces>
  <Application>WPS Office_11.8.2.8876_F1E327BC-269C-435d-A152-05C5408002CA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2019-03-11T03:26:00Z</dcterms:created>
  <dc:creator>Windows User</dc:creator>
  <cp:lastModifiedBy>胡一禾-</cp:lastModifiedBy>
  <cp:lastPrinted>2019-02-20T09:06:00Z</cp:lastPrinted>
  <dcterms:modified xsi:type="dcterms:W3CDTF">2024-01-04T05:56:40Z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2052-11.8.2.8876</vt:lpwstr>
  </property>
</Properties>
</file>