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C" w:rsidRDefault="00DA1C1C" w:rsidP="00DA1C1C">
      <w:pPr>
        <w:pStyle w:val="1"/>
        <w:rPr>
          <w:b/>
          <w:bCs/>
        </w:rPr>
      </w:pPr>
      <w:r>
        <w:rPr>
          <w:rFonts w:hint="eastAsia"/>
          <w:b/>
          <w:bCs/>
        </w:rPr>
        <w:t>2021年教师资格认定教育教学基本素质和能力测试安排</w:t>
      </w:r>
    </w:p>
    <w:p w:rsidR="00DA1C1C" w:rsidRDefault="00DA1C1C" w:rsidP="00DA1C1C">
      <w:pPr>
        <w:spacing w:line="360" w:lineRule="auto"/>
        <w:ind w:firstLineChars="200" w:firstLine="482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bookmarkStart w:id="0" w:name="_Toc68705116"/>
      <w:r>
        <w:rPr>
          <w:rFonts w:ascii="仿宋_GB2312" w:eastAsia="仿宋_GB2312" w:cs="Tahoma" w:hint="eastAsia"/>
          <w:b/>
          <w:kern w:val="0"/>
          <w:sz w:val="24"/>
          <w:szCs w:val="24"/>
        </w:rPr>
        <w:t>一、</w:t>
      </w:r>
      <w:bookmarkEnd w:id="0"/>
      <w:r>
        <w:rPr>
          <w:rFonts w:ascii="仿宋_GB2312" w:eastAsia="仿宋_GB2312" w:cs="Tahoma" w:hint="eastAsia"/>
          <w:b/>
          <w:kern w:val="0"/>
          <w:sz w:val="24"/>
          <w:szCs w:val="24"/>
        </w:rPr>
        <w:t>人数场次</w:t>
      </w:r>
    </w:p>
    <w:p w:rsidR="00DA1C1C" w:rsidRDefault="00DA1C1C" w:rsidP="00DA1C1C">
      <w:pPr>
        <w:spacing w:line="360" w:lineRule="auto"/>
        <w:ind w:firstLineChars="200" w:firstLine="482"/>
        <w:jc w:val="left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两个考场（商贸组、</w:t>
      </w:r>
      <w:proofErr w:type="gramStart"/>
      <w:r>
        <w:rPr>
          <w:rFonts w:ascii="仿宋_GB2312" w:eastAsia="仿宋_GB2312" w:cs="Tahoma" w:hint="eastAsia"/>
          <w:b/>
          <w:kern w:val="0"/>
          <w:sz w:val="24"/>
          <w:szCs w:val="24"/>
        </w:rPr>
        <w:t>理工组各</w:t>
      </w:r>
      <w:proofErr w:type="gramEnd"/>
      <w:r>
        <w:rPr>
          <w:rFonts w:ascii="仿宋_GB2312" w:eastAsia="仿宋_GB2312" w:cs="Tahoma" w:hint="eastAsia"/>
          <w:b/>
          <w:kern w:val="0"/>
          <w:sz w:val="24"/>
          <w:szCs w:val="24"/>
        </w:rPr>
        <w:t>一个考场），共计</w:t>
      </w:r>
      <w:r w:rsidR="003B4035">
        <w:rPr>
          <w:rFonts w:ascii="仿宋_GB2312" w:eastAsia="仿宋_GB2312" w:cs="Tahoma" w:hint="eastAsia"/>
          <w:b/>
          <w:kern w:val="0"/>
          <w:sz w:val="24"/>
          <w:szCs w:val="24"/>
        </w:rPr>
        <w:t>15</w:t>
      </w:r>
      <w:r>
        <w:rPr>
          <w:rFonts w:ascii="仿宋_GB2312" w:eastAsia="仿宋_GB2312" w:cs="Tahoma" w:hint="eastAsia"/>
          <w:b/>
          <w:kern w:val="0"/>
          <w:sz w:val="24"/>
          <w:szCs w:val="24"/>
        </w:rPr>
        <w:t>人</w:t>
      </w:r>
    </w:p>
    <w:p w:rsidR="00DA1C1C" w:rsidRDefault="00DA1C1C" w:rsidP="00DA1C1C">
      <w:pPr>
        <w:spacing w:line="360" w:lineRule="auto"/>
        <w:ind w:firstLineChars="200" w:firstLine="482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bookmarkStart w:id="1" w:name="_Toc68705117"/>
      <w:r>
        <w:rPr>
          <w:rFonts w:ascii="仿宋_GB2312" w:eastAsia="仿宋_GB2312" w:cs="Tahoma" w:hint="eastAsia"/>
          <w:b/>
          <w:kern w:val="0"/>
          <w:sz w:val="24"/>
          <w:szCs w:val="24"/>
        </w:rPr>
        <w:t>二、考试时间</w:t>
      </w:r>
      <w:bookmarkEnd w:id="1"/>
    </w:p>
    <w:p w:rsidR="00DA1C1C" w:rsidRDefault="00DA1C1C" w:rsidP="00DA1C1C">
      <w:pPr>
        <w:spacing w:line="360" w:lineRule="auto"/>
        <w:ind w:firstLineChars="200" w:firstLine="482"/>
        <w:jc w:val="left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6月6日（周日）上午</w:t>
      </w:r>
      <w:r w:rsidR="003B4035">
        <w:rPr>
          <w:rFonts w:ascii="仿宋_GB2312" w:eastAsia="仿宋_GB2312" w:cs="Tahoma" w:hint="eastAsia"/>
          <w:b/>
          <w:kern w:val="0"/>
          <w:sz w:val="24"/>
          <w:szCs w:val="24"/>
        </w:rPr>
        <w:t>8</w:t>
      </w:r>
      <w:r>
        <w:rPr>
          <w:rFonts w:ascii="仿宋_GB2312" w:eastAsia="仿宋_GB2312" w:cs="Tahoma" w:hint="eastAsia"/>
          <w:b/>
          <w:kern w:val="0"/>
          <w:sz w:val="24"/>
          <w:szCs w:val="24"/>
        </w:rPr>
        <w:t>：</w:t>
      </w:r>
      <w:r w:rsidR="003B4035">
        <w:rPr>
          <w:rFonts w:ascii="仿宋_GB2312" w:eastAsia="仿宋_GB2312" w:cs="Tahoma" w:hint="eastAsia"/>
          <w:b/>
          <w:kern w:val="0"/>
          <w:sz w:val="24"/>
          <w:szCs w:val="24"/>
        </w:rPr>
        <w:t>3</w:t>
      </w:r>
      <w:r>
        <w:rPr>
          <w:rFonts w:ascii="仿宋_GB2312" w:eastAsia="仿宋_GB2312" w:cs="Tahoma" w:hint="eastAsia"/>
          <w:b/>
          <w:kern w:val="0"/>
          <w:sz w:val="24"/>
          <w:szCs w:val="24"/>
        </w:rPr>
        <w:t>0至下午17：30</w:t>
      </w:r>
    </w:p>
    <w:p w:rsidR="00DA1C1C" w:rsidRDefault="00DA1C1C" w:rsidP="00DA1C1C">
      <w:pPr>
        <w:spacing w:line="360" w:lineRule="auto"/>
        <w:ind w:firstLineChars="200" w:firstLine="482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三、考场安排</w:t>
      </w:r>
    </w:p>
    <w:p w:rsidR="00DA1C1C" w:rsidRDefault="00DA1C1C" w:rsidP="00DA1C1C">
      <w:pPr>
        <w:spacing w:line="360" w:lineRule="auto"/>
        <w:ind w:leftChars="268" w:left="563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1.第一考场：6号教学楼北404室</w:t>
      </w:r>
    </w:p>
    <w:p w:rsidR="00DA1C1C" w:rsidRDefault="00DA1C1C" w:rsidP="00DA1C1C">
      <w:pPr>
        <w:spacing w:line="360" w:lineRule="auto"/>
        <w:ind w:leftChars="268" w:left="563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商贸组（</w:t>
      </w:r>
      <w:r w:rsidR="003B4035">
        <w:rPr>
          <w:rFonts w:ascii="仿宋_GB2312" w:eastAsia="仿宋_GB2312" w:cs="Tahoma" w:hint="eastAsia"/>
          <w:b/>
          <w:kern w:val="0"/>
          <w:sz w:val="24"/>
          <w:szCs w:val="24"/>
        </w:rPr>
        <w:t>8</w:t>
      </w:r>
      <w:r>
        <w:rPr>
          <w:rFonts w:ascii="仿宋_GB2312" w:eastAsia="仿宋_GB2312" w:cs="Tahoma" w:hint="eastAsia"/>
          <w:b/>
          <w:kern w:val="0"/>
          <w:sz w:val="24"/>
          <w:szCs w:val="24"/>
        </w:rPr>
        <w:t>人）</w:t>
      </w:r>
    </w:p>
    <w:p w:rsidR="00DA1C1C" w:rsidRDefault="00DA1C1C" w:rsidP="00DA1C1C">
      <w:pPr>
        <w:spacing w:line="360" w:lineRule="auto"/>
        <w:ind w:leftChars="268" w:left="2250" w:hangingChars="700" w:hanging="1687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申请任教学科：大学生职业规划与就业指导、思想政治教育、金融学、旅游管理</w:t>
      </w:r>
      <w:bookmarkStart w:id="2" w:name="_GoBack"/>
      <w:bookmarkEnd w:id="2"/>
    </w:p>
    <w:p w:rsidR="00DA1C1C" w:rsidRDefault="00DA1C1C" w:rsidP="00DA1C1C">
      <w:pPr>
        <w:spacing w:line="360" w:lineRule="auto"/>
        <w:ind w:firstLineChars="200" w:firstLine="482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</w:p>
    <w:p w:rsidR="00DA1C1C" w:rsidRDefault="00DA1C1C" w:rsidP="00DA1C1C">
      <w:pPr>
        <w:spacing w:line="360" w:lineRule="auto"/>
        <w:ind w:leftChars="268" w:left="563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2.第二考场：6号教学楼北406室</w:t>
      </w:r>
    </w:p>
    <w:p w:rsidR="00DA1C1C" w:rsidRDefault="00DA1C1C" w:rsidP="00DA1C1C">
      <w:pPr>
        <w:spacing w:line="360" w:lineRule="auto"/>
        <w:ind w:leftChars="268" w:left="563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理工组（7人）</w:t>
      </w:r>
    </w:p>
    <w:p w:rsidR="00DA1C1C" w:rsidRDefault="00DA1C1C" w:rsidP="00DA1C1C">
      <w:pPr>
        <w:spacing w:line="360" w:lineRule="auto"/>
        <w:ind w:leftChars="268" w:left="2250" w:hangingChars="700" w:hanging="1687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ascii="仿宋_GB2312" w:eastAsia="仿宋_GB2312" w:cs="Tahoma" w:hint="eastAsia"/>
          <w:b/>
          <w:kern w:val="0"/>
          <w:sz w:val="24"/>
          <w:szCs w:val="24"/>
        </w:rPr>
        <w:t>申请任教学科：工程测量技术、建筑经济管理、模具设计与制造、计算机应用技术、电工理论与新技术、园艺技术、林业技术</w:t>
      </w:r>
      <w:r w:rsidR="003B4035">
        <w:rPr>
          <w:rFonts w:ascii="仿宋_GB2312" w:eastAsia="仿宋_GB2312" w:cs="Tahoma" w:hint="eastAsia"/>
          <w:b/>
          <w:kern w:val="0"/>
          <w:sz w:val="24"/>
          <w:szCs w:val="24"/>
        </w:rPr>
        <w:t>、社会体育</w:t>
      </w:r>
    </w:p>
    <w:p w:rsidR="00DA1C1C" w:rsidRDefault="00DA1C1C" w:rsidP="00DA1C1C">
      <w:pPr>
        <w:spacing w:line="360" w:lineRule="auto"/>
        <w:ind w:leftChars="268" w:left="2250" w:hangingChars="700" w:hanging="1687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</w:p>
    <w:p w:rsidR="00DA1C1C" w:rsidRDefault="00DA1C1C" w:rsidP="00DA1C1C"/>
    <w:p w:rsidR="00E36E08" w:rsidRDefault="00DA1C1C" w:rsidP="00DA1C1C">
      <w:r>
        <w:rPr>
          <w:rFonts w:ascii="仿宋_GB2312" w:eastAsia="仿宋_GB2312" w:cs="Tahoma" w:hint="eastAsia"/>
          <w:b/>
          <w:kern w:val="0"/>
          <w:sz w:val="24"/>
          <w:szCs w:val="24"/>
        </w:rPr>
        <w:t>3.</w:t>
      </w:r>
      <w:proofErr w:type="gramStart"/>
      <w:r>
        <w:rPr>
          <w:rFonts w:ascii="仿宋_GB2312" w:eastAsia="仿宋_GB2312" w:cs="Tahoma" w:hint="eastAsia"/>
          <w:b/>
          <w:kern w:val="0"/>
          <w:sz w:val="24"/>
          <w:szCs w:val="24"/>
        </w:rPr>
        <w:t>候考室</w:t>
      </w:r>
      <w:proofErr w:type="gramEnd"/>
      <w:r>
        <w:rPr>
          <w:rFonts w:ascii="仿宋_GB2312" w:eastAsia="仿宋_GB2312" w:cs="Tahoma" w:hint="eastAsia"/>
          <w:b/>
          <w:kern w:val="0"/>
          <w:sz w:val="24"/>
          <w:szCs w:val="24"/>
        </w:rPr>
        <w:t>：6号教学楼北400室</w:t>
      </w:r>
    </w:p>
    <w:sectPr w:rsidR="00E3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9E" w:rsidRDefault="0057559E" w:rsidP="00DA1C1C">
      <w:r>
        <w:separator/>
      </w:r>
    </w:p>
  </w:endnote>
  <w:endnote w:type="continuationSeparator" w:id="0">
    <w:p w:rsidR="0057559E" w:rsidRDefault="0057559E" w:rsidP="00D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9E" w:rsidRDefault="0057559E" w:rsidP="00DA1C1C">
      <w:r>
        <w:separator/>
      </w:r>
    </w:p>
  </w:footnote>
  <w:footnote w:type="continuationSeparator" w:id="0">
    <w:p w:rsidR="0057559E" w:rsidRDefault="0057559E" w:rsidP="00DA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40"/>
    <w:rsid w:val="000E6681"/>
    <w:rsid w:val="003858E1"/>
    <w:rsid w:val="003B4035"/>
    <w:rsid w:val="0057559E"/>
    <w:rsid w:val="00A25A40"/>
    <w:rsid w:val="00C57DAB"/>
    <w:rsid w:val="00D07937"/>
    <w:rsid w:val="00DA1C1C"/>
    <w:rsid w:val="00E36E08"/>
    <w:rsid w:val="00F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1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1C1C"/>
    <w:pPr>
      <w:keepNext/>
      <w:keepLines/>
      <w:snapToGrid w:val="0"/>
      <w:spacing w:before="200" w:after="200" w:line="520" w:lineRule="exact"/>
      <w:ind w:left="1259" w:right="1508"/>
      <w:jc w:val="center"/>
      <w:outlineLvl w:val="0"/>
    </w:pPr>
    <w:rPr>
      <w:rFonts w:ascii="仿宋_GB2312" w:eastAsia="仿宋_GB2312" w:hAnsi="Times New Roman" w:cs="Times New Roman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1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A1C1C"/>
    <w:rPr>
      <w:rFonts w:ascii="仿宋_GB2312" w:eastAsia="仿宋_GB2312" w:hAnsi="Times New Roman" w:cs="Times New Roman"/>
      <w:kern w:val="44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1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1C1C"/>
    <w:pPr>
      <w:keepNext/>
      <w:keepLines/>
      <w:snapToGrid w:val="0"/>
      <w:spacing w:before="200" w:after="200" w:line="520" w:lineRule="exact"/>
      <w:ind w:left="1259" w:right="1508"/>
      <w:jc w:val="center"/>
      <w:outlineLvl w:val="0"/>
    </w:pPr>
    <w:rPr>
      <w:rFonts w:ascii="仿宋_GB2312" w:eastAsia="仿宋_GB2312" w:hAnsi="Times New Roman" w:cs="Times New Roman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1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A1C1C"/>
    <w:rPr>
      <w:rFonts w:ascii="仿宋_GB2312" w:eastAsia="仿宋_GB2312" w:hAnsi="Times New Roman" w:cs="Times New Roman"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2021-06-04T06:12:00Z</dcterms:created>
  <dcterms:modified xsi:type="dcterms:W3CDTF">2021-06-04T10:45:00Z</dcterms:modified>
</cp:coreProperties>
</file>